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3EF5" w:rsidRDefault="00583EF5" w:rsidP="00583EF5">
      <w:pPr>
        <w:shd w:val="clear" w:color="auto" w:fill="FFFFFF"/>
        <w:spacing w:before="150" w:after="450"/>
        <w:jc w:val="both"/>
        <w:outlineLvl w:val="2"/>
        <w:rPr>
          <w:rFonts w:eastAsia="Times New Roman" w:cs="Times New Roman"/>
          <w:color w:val="333333"/>
          <w:sz w:val="26"/>
          <w:szCs w:val="26"/>
        </w:rPr>
      </w:pPr>
      <w:bookmarkStart w:id="0" w:name="_GoBack"/>
      <w:r>
        <w:rPr>
          <w:rFonts w:eastAsia="Times New Roman" w:cs="Times New Roman"/>
          <w:color w:val="333333"/>
          <w:sz w:val="26"/>
          <w:szCs w:val="26"/>
        </w:rPr>
        <w:t xml:space="preserve">     </w:t>
      </w:r>
      <w:r w:rsidRPr="00583EF5">
        <w:rPr>
          <w:rFonts w:eastAsia="Times New Roman" w:cs="Times New Roman"/>
          <w:color w:val="333333"/>
          <w:sz w:val="26"/>
          <w:szCs w:val="26"/>
        </w:rPr>
        <w:t>ĐẢNG BỘ SỞ GD&amp;ĐT TP.HCM</w:t>
      </w:r>
      <w:r>
        <w:rPr>
          <w:rFonts w:eastAsia="Times New Roman" w:cs="Times New Roman"/>
          <w:color w:val="333333"/>
          <w:sz w:val="26"/>
          <w:szCs w:val="26"/>
        </w:rPr>
        <w:t xml:space="preserve">     </w:t>
      </w:r>
      <w:r>
        <w:rPr>
          <w:rFonts w:eastAsia="Times New Roman" w:cs="Times New Roman"/>
          <w:color w:val="333333"/>
          <w:sz w:val="26"/>
          <w:szCs w:val="26"/>
        </w:rPr>
        <w:tab/>
        <w:t xml:space="preserve">             </w:t>
      </w:r>
      <w:r w:rsidRPr="00583EF5">
        <w:rPr>
          <w:rFonts w:eastAsia="Times New Roman" w:cs="Times New Roman"/>
          <w:b/>
          <w:color w:val="333333"/>
          <w:sz w:val="26"/>
          <w:szCs w:val="26"/>
        </w:rPr>
        <w:t>ĐẢNG CỘNG SẢN VIỆT NAM</w:t>
      </w:r>
      <w:r>
        <w:rPr>
          <w:rFonts w:eastAsia="Times New Roman" w:cs="Times New Roman"/>
          <w:color w:val="333333"/>
          <w:sz w:val="26"/>
          <w:szCs w:val="26"/>
        </w:rPr>
        <w:tab/>
      </w:r>
    </w:p>
    <w:p w:rsidR="00583EF5" w:rsidRPr="00583EF5" w:rsidRDefault="00583EF5" w:rsidP="00583EF5">
      <w:pPr>
        <w:shd w:val="clear" w:color="auto" w:fill="FFFFFF"/>
        <w:spacing w:before="150" w:after="450"/>
        <w:jc w:val="both"/>
        <w:outlineLvl w:val="2"/>
        <w:rPr>
          <w:rFonts w:eastAsia="Times New Roman" w:cs="Times New Roman"/>
          <w:b/>
          <w:color w:val="333333"/>
          <w:sz w:val="26"/>
          <w:szCs w:val="26"/>
        </w:rPr>
      </w:pPr>
      <w:r w:rsidRPr="00583EF5">
        <w:rPr>
          <w:rFonts w:eastAsia="Times New Roman" w:cs="Times New Roman"/>
          <w:b/>
          <w:color w:val="333333"/>
          <w:sz w:val="26"/>
          <w:szCs w:val="26"/>
        </w:rPr>
        <w:t>ĐẢNG BỘ TRƯỜNG CĐKT LÝ TỰ TRỌNG</w:t>
      </w:r>
    </w:p>
    <w:p w:rsidR="00F01237" w:rsidRPr="00F01237" w:rsidRDefault="00F01237" w:rsidP="00583EF5">
      <w:pPr>
        <w:shd w:val="clear" w:color="auto" w:fill="FFFFFF"/>
        <w:spacing w:before="150" w:after="450"/>
        <w:jc w:val="both"/>
        <w:outlineLvl w:val="2"/>
        <w:rPr>
          <w:rFonts w:eastAsia="Times New Roman" w:cs="Times New Roman"/>
          <w:color w:val="333333"/>
          <w:sz w:val="43"/>
          <w:szCs w:val="43"/>
        </w:rPr>
      </w:pPr>
      <w:r w:rsidRPr="00F01237">
        <w:rPr>
          <w:rFonts w:ascii="Georgia" w:eastAsia="Times New Roman" w:hAnsi="Georgia" w:cs="Times New Roman"/>
          <w:color w:val="333333"/>
          <w:sz w:val="43"/>
          <w:szCs w:val="43"/>
          <w:u w:val="single"/>
        </w:rPr>
        <w:t>N</w:t>
      </w:r>
      <w:r w:rsidRPr="00F01237">
        <w:rPr>
          <w:rFonts w:eastAsia="Times New Roman" w:cs="Times New Roman"/>
          <w:color w:val="333333"/>
          <w:sz w:val="43"/>
          <w:szCs w:val="43"/>
          <w:u w:val="single"/>
        </w:rPr>
        <w:t xml:space="preserve">ội dung </w:t>
      </w:r>
      <w:r w:rsidR="00615423">
        <w:rPr>
          <w:rFonts w:eastAsia="Times New Roman" w:cs="Times New Roman"/>
          <w:color w:val="333333"/>
          <w:sz w:val="43"/>
          <w:szCs w:val="43"/>
          <w:u w:val="single"/>
        </w:rPr>
        <w:t xml:space="preserve">đề cương </w:t>
      </w:r>
      <w:r w:rsidRPr="00F01237">
        <w:rPr>
          <w:rFonts w:eastAsia="Times New Roman" w:cs="Times New Roman"/>
          <w:color w:val="333333"/>
          <w:sz w:val="43"/>
          <w:szCs w:val="43"/>
          <w:u w:val="single"/>
        </w:rPr>
        <w:t>tuyên truyền</w:t>
      </w:r>
      <w:r>
        <w:rPr>
          <w:rFonts w:eastAsia="Times New Roman" w:cs="Times New Roman"/>
          <w:color w:val="333333"/>
          <w:sz w:val="43"/>
          <w:szCs w:val="43"/>
        </w:rPr>
        <w:t>:</w:t>
      </w:r>
    </w:p>
    <w:p w:rsidR="00714CA8" w:rsidRDefault="00C05CAA" w:rsidP="00583EF5">
      <w:pPr>
        <w:shd w:val="clear" w:color="auto" w:fill="FFFFFF"/>
        <w:spacing w:before="150" w:after="450"/>
        <w:jc w:val="center"/>
        <w:outlineLvl w:val="2"/>
        <w:rPr>
          <w:rFonts w:ascii="Georgia" w:eastAsia="Times New Roman" w:hAnsi="Georgia" w:cs="Times New Roman"/>
          <w:color w:val="333333"/>
          <w:sz w:val="43"/>
          <w:szCs w:val="43"/>
        </w:rPr>
      </w:pPr>
      <w:r w:rsidRPr="00C05CAA">
        <w:rPr>
          <w:rFonts w:ascii="Georgia" w:eastAsia="Times New Roman" w:hAnsi="Georgia" w:cs="Times New Roman"/>
          <w:color w:val="333333"/>
          <w:sz w:val="43"/>
          <w:szCs w:val="43"/>
        </w:rPr>
        <w:t>Gi</w:t>
      </w:r>
      <w:r w:rsidRPr="00C05CAA">
        <w:rPr>
          <w:rFonts w:eastAsia="Times New Roman" w:cs="Times New Roman"/>
          <w:color w:val="333333"/>
          <w:sz w:val="43"/>
          <w:szCs w:val="43"/>
        </w:rPr>
        <w:t>ỗ</w:t>
      </w:r>
      <w:r w:rsidRPr="00C05CAA">
        <w:rPr>
          <w:rFonts w:ascii="Georgia" w:eastAsia="Times New Roman" w:hAnsi="Georgia" w:cs="Times New Roman"/>
          <w:color w:val="333333"/>
          <w:sz w:val="43"/>
          <w:szCs w:val="43"/>
        </w:rPr>
        <w:t xml:space="preserve"> t</w:t>
      </w:r>
      <w:r w:rsidRPr="00C05CAA">
        <w:rPr>
          <w:rFonts w:eastAsia="Times New Roman" w:cs="Times New Roman"/>
          <w:color w:val="333333"/>
          <w:sz w:val="43"/>
          <w:szCs w:val="43"/>
        </w:rPr>
        <w:t>ổ</w:t>
      </w:r>
      <w:r w:rsidRPr="00C05CAA">
        <w:rPr>
          <w:rFonts w:ascii="Georgia" w:eastAsia="Times New Roman" w:hAnsi="Georgia" w:cs="Times New Roman"/>
          <w:color w:val="333333"/>
          <w:sz w:val="43"/>
          <w:szCs w:val="43"/>
        </w:rPr>
        <w:t xml:space="preserve"> Hùng V</w:t>
      </w:r>
      <w:r w:rsidRPr="00C05CAA">
        <w:rPr>
          <w:rFonts w:eastAsia="Times New Roman" w:cs="Times New Roman"/>
          <w:color w:val="333333"/>
          <w:sz w:val="43"/>
          <w:szCs w:val="43"/>
        </w:rPr>
        <w:t>ươ</w:t>
      </w:r>
      <w:r w:rsidRPr="00C05CAA">
        <w:rPr>
          <w:rFonts w:ascii="Georgia" w:eastAsia="Times New Roman" w:hAnsi="Georgia" w:cs="Times New Roman"/>
          <w:color w:val="333333"/>
          <w:sz w:val="43"/>
          <w:szCs w:val="43"/>
        </w:rPr>
        <w:t xml:space="preserve">ng </w:t>
      </w:r>
      <w:r w:rsidR="00714CA8">
        <w:rPr>
          <w:rFonts w:ascii="Georgia" w:eastAsia="Times New Roman" w:hAnsi="Georgia" w:cs="Times New Roman"/>
          <w:color w:val="333333"/>
          <w:sz w:val="43"/>
          <w:szCs w:val="43"/>
        </w:rPr>
        <w:t>–</w:t>
      </w:r>
    </w:p>
    <w:p w:rsidR="00C05CAA" w:rsidRPr="00C05CAA" w:rsidRDefault="00C05CAA" w:rsidP="00583EF5">
      <w:pPr>
        <w:shd w:val="clear" w:color="auto" w:fill="FFFFFF"/>
        <w:spacing w:before="150" w:after="450"/>
        <w:jc w:val="center"/>
        <w:outlineLvl w:val="2"/>
        <w:rPr>
          <w:rFonts w:eastAsia="Times New Roman" w:cs="Times New Roman"/>
          <w:color w:val="333333"/>
          <w:sz w:val="43"/>
          <w:szCs w:val="43"/>
        </w:rPr>
      </w:pPr>
      <w:r w:rsidRPr="00C05CAA">
        <w:rPr>
          <w:rFonts w:ascii="Georgia" w:eastAsia="Times New Roman" w:hAnsi="Georgia" w:cs="Times New Roman"/>
          <w:color w:val="333333"/>
          <w:sz w:val="43"/>
          <w:szCs w:val="43"/>
        </w:rPr>
        <w:t>T</w:t>
      </w:r>
      <w:r w:rsidRPr="00C05CAA">
        <w:rPr>
          <w:rFonts w:ascii="Georgia" w:eastAsia="Times New Roman" w:hAnsi="Georgia" w:cs="Georgia"/>
          <w:color w:val="333333"/>
          <w:sz w:val="43"/>
          <w:szCs w:val="43"/>
        </w:rPr>
        <w:t>ô</w:t>
      </w:r>
      <w:r w:rsidRPr="00C05CAA">
        <w:rPr>
          <w:rFonts w:ascii="Georgia" w:eastAsia="Times New Roman" w:hAnsi="Georgia" w:cs="Times New Roman"/>
          <w:color w:val="333333"/>
          <w:sz w:val="43"/>
          <w:szCs w:val="43"/>
        </w:rPr>
        <w:t>n vinh gi</w:t>
      </w:r>
      <w:r w:rsidRPr="00C05CAA">
        <w:rPr>
          <w:rFonts w:ascii="Georgia" w:eastAsia="Times New Roman" w:hAnsi="Georgia" w:cs="Georgia"/>
          <w:color w:val="333333"/>
          <w:sz w:val="43"/>
          <w:szCs w:val="43"/>
        </w:rPr>
        <w:t>á</w:t>
      </w:r>
      <w:r w:rsidRPr="00C05CAA">
        <w:rPr>
          <w:rFonts w:ascii="Georgia" w:eastAsia="Times New Roman" w:hAnsi="Georgia" w:cs="Times New Roman"/>
          <w:color w:val="333333"/>
          <w:sz w:val="43"/>
          <w:szCs w:val="43"/>
        </w:rPr>
        <w:t xml:space="preserve"> tr</w:t>
      </w:r>
      <w:r w:rsidRPr="00C05CAA">
        <w:rPr>
          <w:rFonts w:eastAsia="Times New Roman" w:cs="Times New Roman"/>
          <w:color w:val="333333"/>
          <w:sz w:val="43"/>
          <w:szCs w:val="43"/>
        </w:rPr>
        <w:t>ị</w:t>
      </w:r>
      <w:r w:rsidRPr="00C05CAA">
        <w:rPr>
          <w:rFonts w:ascii="Georgia" w:eastAsia="Times New Roman" w:hAnsi="Georgia" w:cs="Times New Roman"/>
          <w:color w:val="333333"/>
          <w:sz w:val="43"/>
          <w:szCs w:val="43"/>
        </w:rPr>
        <w:t xml:space="preserve"> truy</w:t>
      </w:r>
      <w:r w:rsidRPr="00C05CAA">
        <w:rPr>
          <w:rFonts w:eastAsia="Times New Roman" w:cs="Times New Roman"/>
          <w:color w:val="333333"/>
          <w:sz w:val="43"/>
          <w:szCs w:val="43"/>
        </w:rPr>
        <w:t>ề</w:t>
      </w:r>
      <w:r w:rsidRPr="00C05CAA">
        <w:rPr>
          <w:rFonts w:ascii="Georgia" w:eastAsia="Times New Roman" w:hAnsi="Georgia" w:cs="Times New Roman"/>
          <w:color w:val="333333"/>
          <w:sz w:val="43"/>
          <w:szCs w:val="43"/>
        </w:rPr>
        <w:t>n th</w:t>
      </w:r>
      <w:r w:rsidRPr="00C05CAA">
        <w:rPr>
          <w:rFonts w:eastAsia="Times New Roman" w:cs="Times New Roman"/>
          <w:color w:val="333333"/>
          <w:sz w:val="43"/>
          <w:szCs w:val="43"/>
        </w:rPr>
        <w:t>ố</w:t>
      </w:r>
      <w:r w:rsidRPr="00C05CAA">
        <w:rPr>
          <w:rFonts w:ascii="Georgia" w:eastAsia="Times New Roman" w:hAnsi="Georgia" w:cs="Times New Roman"/>
          <w:color w:val="333333"/>
          <w:sz w:val="43"/>
          <w:szCs w:val="43"/>
        </w:rPr>
        <w:t>ng</w:t>
      </w:r>
      <w:r w:rsidR="00714CA8">
        <w:rPr>
          <w:rFonts w:ascii="Georgia" w:eastAsia="Times New Roman" w:hAnsi="Georgia" w:cs="Times New Roman"/>
          <w:color w:val="333333"/>
          <w:sz w:val="43"/>
          <w:szCs w:val="43"/>
        </w:rPr>
        <w:t xml:space="preserve"> dân t</w:t>
      </w:r>
      <w:r w:rsidR="00714CA8">
        <w:rPr>
          <w:rFonts w:eastAsia="Times New Roman" w:cs="Times New Roman"/>
          <w:color w:val="333333"/>
          <w:sz w:val="43"/>
          <w:szCs w:val="43"/>
        </w:rPr>
        <w:t>ộc</w:t>
      </w:r>
    </w:p>
    <w:p w:rsidR="00C05CAA" w:rsidRPr="00C05CAA" w:rsidRDefault="00C05CAA" w:rsidP="00C05CAA">
      <w:pPr>
        <w:shd w:val="clear" w:color="auto" w:fill="FFFFFF"/>
        <w:spacing w:after="150"/>
        <w:jc w:val="center"/>
        <w:rPr>
          <w:rFonts w:ascii="Noticia Text" w:eastAsia="Times New Roman" w:hAnsi="Noticia Text" w:cs="Times New Roman"/>
          <w:color w:val="000000"/>
          <w:sz w:val="26"/>
          <w:szCs w:val="26"/>
        </w:rPr>
      </w:pPr>
      <w:r w:rsidRPr="00C05CAA">
        <w:rPr>
          <w:rFonts w:ascii="Noticia Text" w:eastAsia="Times New Roman" w:hAnsi="Noticia Text" w:cs="Times New Roman"/>
          <w:i/>
          <w:iCs/>
          <w:color w:val="000000"/>
          <w:sz w:val="26"/>
          <w:szCs w:val="26"/>
        </w:rPr>
        <w:t>Dù ai đi ngược về xuôi</w:t>
      </w:r>
    </w:p>
    <w:p w:rsidR="00C05CAA" w:rsidRPr="00C05CAA" w:rsidRDefault="00C05CAA" w:rsidP="00C05CAA">
      <w:pPr>
        <w:shd w:val="clear" w:color="auto" w:fill="FFFFFF"/>
        <w:spacing w:after="150"/>
        <w:jc w:val="center"/>
        <w:rPr>
          <w:rFonts w:ascii="Noticia Text" w:eastAsia="Times New Roman" w:hAnsi="Noticia Text" w:cs="Times New Roman"/>
          <w:color w:val="000000"/>
          <w:sz w:val="26"/>
          <w:szCs w:val="26"/>
        </w:rPr>
      </w:pPr>
      <w:r w:rsidRPr="00C05CAA">
        <w:rPr>
          <w:rFonts w:ascii="Noticia Text" w:eastAsia="Times New Roman" w:hAnsi="Noticia Text" w:cs="Times New Roman"/>
          <w:i/>
          <w:iCs/>
          <w:color w:val="000000"/>
          <w:sz w:val="26"/>
          <w:szCs w:val="26"/>
        </w:rPr>
        <w:t>Nhớ ngày Giỗ Tổ mồng mười tháng ba</w:t>
      </w:r>
    </w:p>
    <w:p w:rsidR="00C05CAA" w:rsidRPr="00C05CAA" w:rsidRDefault="00C05CAA" w:rsidP="00C05CAA">
      <w:pPr>
        <w:shd w:val="clear" w:color="auto" w:fill="FFFFFF"/>
        <w:spacing w:after="150"/>
        <w:jc w:val="center"/>
        <w:rPr>
          <w:rFonts w:ascii="Noticia Text" w:eastAsia="Times New Roman" w:hAnsi="Noticia Text" w:cs="Times New Roman"/>
          <w:color w:val="000000"/>
          <w:sz w:val="26"/>
          <w:szCs w:val="26"/>
        </w:rPr>
      </w:pPr>
      <w:r w:rsidRPr="00C05CAA">
        <w:rPr>
          <w:rFonts w:ascii="Noticia Text" w:eastAsia="Times New Roman" w:hAnsi="Noticia Text" w:cs="Times New Roman"/>
          <w:i/>
          <w:iCs/>
          <w:color w:val="000000"/>
          <w:sz w:val="26"/>
          <w:szCs w:val="26"/>
        </w:rPr>
        <w:t>Khắp miền truyền mãi câu ca</w:t>
      </w:r>
    </w:p>
    <w:p w:rsidR="00C05CAA" w:rsidRPr="00C05CAA" w:rsidRDefault="00C05CAA" w:rsidP="00C05CAA">
      <w:pPr>
        <w:shd w:val="clear" w:color="auto" w:fill="FFFFFF"/>
        <w:spacing w:after="150"/>
        <w:jc w:val="center"/>
        <w:rPr>
          <w:rFonts w:ascii="Noticia Text" w:eastAsia="Times New Roman" w:hAnsi="Noticia Text" w:cs="Times New Roman"/>
          <w:color w:val="000000"/>
          <w:sz w:val="26"/>
          <w:szCs w:val="26"/>
        </w:rPr>
      </w:pPr>
      <w:r w:rsidRPr="00C05CAA">
        <w:rPr>
          <w:rFonts w:ascii="Noticia Text" w:eastAsia="Times New Roman" w:hAnsi="Noticia Text" w:cs="Times New Roman"/>
          <w:i/>
          <w:iCs/>
          <w:color w:val="000000"/>
          <w:sz w:val="26"/>
          <w:szCs w:val="26"/>
        </w:rPr>
        <w:t>Nước non vẫn nước non nhà ngàn năm.</w:t>
      </w:r>
    </w:p>
    <w:p w:rsidR="00C05CAA" w:rsidRPr="00C05CAA" w:rsidRDefault="00C05CAA" w:rsidP="00C05CAA">
      <w:pPr>
        <w:shd w:val="clear" w:color="auto" w:fill="FFFFFF"/>
        <w:spacing w:after="150"/>
        <w:jc w:val="both"/>
        <w:rPr>
          <w:rFonts w:ascii="Noticia Text" w:eastAsia="Times New Roman" w:hAnsi="Noticia Text" w:cs="Times New Roman"/>
          <w:color w:val="000000"/>
          <w:sz w:val="26"/>
          <w:szCs w:val="26"/>
        </w:rPr>
      </w:pPr>
      <w:r w:rsidRPr="00C05CAA">
        <w:rPr>
          <w:rFonts w:ascii="Noticia Text" w:eastAsia="Times New Roman" w:hAnsi="Noticia Text" w:cs="Times New Roman"/>
          <w:color w:val="000000"/>
          <w:sz w:val="26"/>
          <w:szCs w:val="26"/>
        </w:rPr>
        <w:t>          Giỗ Tổ Hùng Vương - từ rất lâu đã trở thành ngày trọng đại của cả dân tộc; đã in đậm trong cõi tâm linh của mỗi người dân đất Việt. Dù ở phương trời nào, người Việt Nam đều nhớ ngày giỗ Tổ, đều hướng về vùng đất Cội nguồn - xã Hy Cương - Lâm Thao - Phú Thọ. Nơi đây chính là điểm hội tụ văn hóa tâm linh của dân tộc Việt Nam. Từ ngàn đời nay Đền Hùng là nơi tưởng nhớ, tôn vinh công lao các Vua Hùng, là biểu tượng của khối đại đoàn kết dân tộc Việt Nam.</w:t>
      </w:r>
    </w:p>
    <w:p w:rsidR="00C05CAA" w:rsidRPr="00C05CAA" w:rsidRDefault="00C05CAA" w:rsidP="00C05CAA">
      <w:pPr>
        <w:shd w:val="clear" w:color="auto" w:fill="FFFFFF"/>
        <w:spacing w:after="150"/>
        <w:jc w:val="both"/>
        <w:rPr>
          <w:rFonts w:ascii="Noticia Text" w:eastAsia="Times New Roman" w:hAnsi="Noticia Text" w:cs="Times New Roman"/>
          <w:color w:val="000000"/>
          <w:sz w:val="26"/>
          <w:szCs w:val="26"/>
        </w:rPr>
      </w:pPr>
      <w:r w:rsidRPr="00C05CAA">
        <w:rPr>
          <w:rFonts w:ascii="Noticia Text" w:eastAsia="Times New Roman" w:hAnsi="Noticia Text" w:cs="Times New Roman"/>
          <w:color w:val="000000"/>
          <w:sz w:val="26"/>
          <w:szCs w:val="26"/>
        </w:rPr>
        <w:t>         Giỗ Tổ Hùng Vương - Lễ hội Đền Hùng nhằm giáo dục truyền thống yêu nước “Uống nước nhớ nguồn”, biết ơn sâu sắc các Vua Hùng đã có công dựng nước và các bậc tiền nhân kiên cường chống giặc ngoại xâm giữ nước.</w:t>
      </w:r>
    </w:p>
    <w:p w:rsidR="00C05CAA" w:rsidRPr="00C05CAA" w:rsidRDefault="00C05CAA" w:rsidP="00C05CAA">
      <w:pPr>
        <w:shd w:val="clear" w:color="auto" w:fill="FFFFFF"/>
        <w:spacing w:after="150"/>
        <w:jc w:val="both"/>
        <w:rPr>
          <w:rFonts w:ascii="Noticia Text" w:eastAsia="Times New Roman" w:hAnsi="Noticia Text" w:cs="Times New Roman"/>
          <w:color w:val="000000"/>
          <w:sz w:val="26"/>
          <w:szCs w:val="26"/>
        </w:rPr>
      </w:pPr>
      <w:r w:rsidRPr="00C05CAA">
        <w:rPr>
          <w:rFonts w:ascii="Noticia Text" w:eastAsia="Times New Roman" w:hAnsi="Noticia Text" w:cs="Times New Roman"/>
          <w:color w:val="000000"/>
          <w:sz w:val="26"/>
          <w:szCs w:val="26"/>
        </w:rPr>
        <w:t>         Ngày giỗ Tổ Hùng Vương là ngày hội chung của toàn dân, ngày mà mọi trái tim dầu ở muôn nơi vẫn đập chung một nhịp, mọi cặp mắt đều nhìn về cùng một hướng: Đền Hùng.Lễ giỗ Tổ Hùng Vương cử hành vào ngày mồng mười tháng ba:</w:t>
      </w:r>
    </w:p>
    <w:p w:rsidR="00C05CAA" w:rsidRPr="00C05CAA" w:rsidRDefault="00C05CAA" w:rsidP="00C05CAA">
      <w:pPr>
        <w:shd w:val="clear" w:color="auto" w:fill="FFFFFF"/>
        <w:spacing w:after="150"/>
        <w:jc w:val="center"/>
        <w:rPr>
          <w:rFonts w:ascii="Noticia Text" w:eastAsia="Times New Roman" w:hAnsi="Noticia Text" w:cs="Times New Roman"/>
          <w:color w:val="000000"/>
          <w:sz w:val="26"/>
          <w:szCs w:val="26"/>
        </w:rPr>
      </w:pPr>
      <w:r w:rsidRPr="00C05CAA">
        <w:rPr>
          <w:rFonts w:ascii="Noticia Text" w:eastAsia="Times New Roman" w:hAnsi="Noticia Text" w:cs="Times New Roman"/>
          <w:i/>
          <w:iCs/>
          <w:color w:val="000000"/>
          <w:sz w:val="26"/>
          <w:szCs w:val="26"/>
        </w:rPr>
        <w:t>Dù ai đi ngược về xuôi</w:t>
      </w:r>
    </w:p>
    <w:p w:rsidR="00C05CAA" w:rsidRPr="00C05CAA" w:rsidRDefault="00C05CAA" w:rsidP="00C05CAA">
      <w:pPr>
        <w:shd w:val="clear" w:color="auto" w:fill="FFFFFF"/>
        <w:spacing w:after="150"/>
        <w:jc w:val="center"/>
        <w:rPr>
          <w:rFonts w:ascii="Noticia Text" w:eastAsia="Times New Roman" w:hAnsi="Noticia Text" w:cs="Times New Roman"/>
          <w:color w:val="000000"/>
          <w:sz w:val="26"/>
          <w:szCs w:val="26"/>
        </w:rPr>
      </w:pPr>
      <w:r w:rsidRPr="00C05CAA">
        <w:rPr>
          <w:rFonts w:ascii="Noticia Text" w:eastAsia="Times New Roman" w:hAnsi="Noticia Text" w:cs="Times New Roman"/>
          <w:i/>
          <w:iCs/>
          <w:color w:val="000000"/>
          <w:sz w:val="26"/>
          <w:szCs w:val="26"/>
        </w:rPr>
        <w:t>Nhớ ngày giỗ Tổ mồng mười tháng ba</w:t>
      </w:r>
    </w:p>
    <w:p w:rsidR="00C05CAA" w:rsidRPr="00C05CAA" w:rsidRDefault="00C05CAA" w:rsidP="00C05CAA">
      <w:pPr>
        <w:shd w:val="clear" w:color="auto" w:fill="FFFFFF"/>
        <w:spacing w:after="150"/>
        <w:jc w:val="center"/>
        <w:rPr>
          <w:rFonts w:ascii="Noticia Text" w:eastAsia="Times New Roman" w:hAnsi="Noticia Text" w:cs="Times New Roman"/>
          <w:color w:val="000000"/>
          <w:sz w:val="26"/>
          <w:szCs w:val="26"/>
        </w:rPr>
      </w:pPr>
      <w:r>
        <w:rPr>
          <w:rFonts w:ascii="Noticia Text" w:eastAsia="Times New Roman" w:hAnsi="Noticia Text" w:cs="Times New Roman"/>
          <w:noProof/>
          <w:color w:val="000000"/>
          <w:sz w:val="26"/>
          <w:szCs w:val="26"/>
        </w:rPr>
        <w:lastRenderedPageBreak/>
        <w:drawing>
          <wp:inline distT="0" distB="0" distL="0" distR="0">
            <wp:extent cx="3848100" cy="2601316"/>
            <wp:effectExtent l="0" t="0" r="0" b="8890"/>
            <wp:docPr id="4" name="Picture 4" descr="https://lhu.edu.vn/Data/News/201/images/GioToHungVuong/1365823431_den_hung_1_bn7g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u.edu.vn/Data/News/201/images/GioToHungVuong/1365823431_den_hung_1_bn7gv.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48100" cy="2601316"/>
                    </a:xfrm>
                    <a:prstGeom prst="rect">
                      <a:avLst/>
                    </a:prstGeom>
                    <a:noFill/>
                    <a:ln>
                      <a:noFill/>
                    </a:ln>
                  </pic:spPr>
                </pic:pic>
              </a:graphicData>
            </a:graphic>
          </wp:inline>
        </w:drawing>
      </w:r>
    </w:p>
    <w:p w:rsidR="00C05CAA" w:rsidRPr="00C05CAA" w:rsidRDefault="00C05CAA" w:rsidP="00C05CAA">
      <w:pPr>
        <w:shd w:val="clear" w:color="auto" w:fill="FFFFFF"/>
        <w:spacing w:after="150"/>
        <w:jc w:val="center"/>
        <w:rPr>
          <w:rFonts w:ascii="Noticia Text" w:eastAsia="Times New Roman" w:hAnsi="Noticia Text" w:cs="Times New Roman"/>
          <w:color w:val="000000"/>
          <w:sz w:val="26"/>
          <w:szCs w:val="26"/>
        </w:rPr>
      </w:pPr>
      <w:r w:rsidRPr="00C05CAA">
        <w:rPr>
          <w:rFonts w:ascii="Noticia Text" w:eastAsia="Times New Roman" w:hAnsi="Noticia Text" w:cs="Times New Roman"/>
          <w:color w:val="000000"/>
          <w:sz w:val="26"/>
          <w:szCs w:val="26"/>
        </w:rPr>
        <w:t>Hình 1: Nhân dân cả nước về dự lễ</w:t>
      </w:r>
    </w:p>
    <w:p w:rsidR="00C05CAA" w:rsidRPr="00C05CAA" w:rsidRDefault="00C05CAA" w:rsidP="00C05CAA">
      <w:pPr>
        <w:shd w:val="clear" w:color="auto" w:fill="FFFFFF"/>
        <w:spacing w:after="150"/>
        <w:jc w:val="both"/>
        <w:rPr>
          <w:rFonts w:ascii="Noticia Text" w:eastAsia="Times New Roman" w:hAnsi="Noticia Text" w:cs="Times New Roman"/>
          <w:color w:val="000000"/>
          <w:sz w:val="26"/>
          <w:szCs w:val="26"/>
        </w:rPr>
      </w:pPr>
      <w:r w:rsidRPr="00C05CAA">
        <w:rPr>
          <w:rFonts w:ascii="Noticia Text" w:eastAsia="Times New Roman" w:hAnsi="Noticia Text" w:cs="Times New Roman"/>
          <w:color w:val="000000"/>
          <w:sz w:val="26"/>
          <w:szCs w:val="26"/>
        </w:rPr>
        <w:t>             Cây có gốc. Nước có nguồn. Chim tìm tổ. Người tìm tông. Trở về Đền Hùng, chúng ta như giọt máu trở về tim. Lễ hội Đền Hùng là lễ hội truyền thống của dân tộc Việt Nam, và có một đặc thù riêng là: Phần lễ nặng hơn phần hội. Tâm tưởng người về dự hội là hướng về tổ tiên, cội nguồn với sự tôn kính và lòng biết ơn sâu sắc (Ẩm hà tư nguyên - Uống nước nhớ nguồn). 41 làng xã thuộc tỉnh Vĩnh Phú tham gia rước kiệu lễ dâng Tổ.</w:t>
      </w:r>
    </w:p>
    <w:p w:rsidR="00C05CAA" w:rsidRPr="00C05CAA" w:rsidRDefault="00C05CAA" w:rsidP="00C05CAA">
      <w:pPr>
        <w:shd w:val="clear" w:color="auto" w:fill="FFFFFF"/>
        <w:spacing w:after="150"/>
        <w:jc w:val="both"/>
        <w:rPr>
          <w:rFonts w:ascii="Noticia Text" w:eastAsia="Times New Roman" w:hAnsi="Noticia Text" w:cs="Times New Roman"/>
          <w:color w:val="000000"/>
          <w:sz w:val="26"/>
          <w:szCs w:val="26"/>
        </w:rPr>
      </w:pPr>
      <w:r w:rsidRPr="00C05CAA">
        <w:rPr>
          <w:rFonts w:ascii="Noticia Text" w:eastAsia="Times New Roman" w:hAnsi="Noticia Text" w:cs="Times New Roman"/>
          <w:color w:val="000000"/>
          <w:sz w:val="26"/>
          <w:szCs w:val="26"/>
        </w:rPr>
        <w:t>           Từ ngàn xưa, trên các cổ kiệu có bày lễ vật, đi kèm có phường bát âm tấu nhạc, cờ quạt, bát bửu, lọng che cùng chiêng trống. Những làng ở xa thường phải rước 2-3 ngày mới tới" . "Xưa kia, việc cúng Tổ (cử hành) vào ngày 12 tháng 3 (âm lịch) hằng năm. Thường khi con cháu ở xa về làm giỗ trước một ngày, vào ngày 11 tháng 3 (âm lịch)... Đến thời nhà Nguyễn định lệ 5 năm mở hội lớn một lần (vào các năm thứ 5 và 10 của các thập kỷ), có quan triều đình về cúng tế cùng quan hàng tỉnh và người chủ tế địa phương cúng vào ngày 10 tháng 3 (âm lịch). Do đó ngày giỗ Tổ sau này mới là ngày 10 tháng 3 (âm lịch ) hàng năm”. </w:t>
      </w:r>
      <w:r w:rsidRPr="00C05CAA">
        <w:rPr>
          <w:rFonts w:ascii="Noticia Text" w:eastAsia="Times New Roman" w:hAnsi="Noticia Text" w:cs="Times New Roman"/>
          <w:i/>
          <w:iCs/>
          <w:color w:val="000000"/>
          <w:sz w:val="26"/>
          <w:szCs w:val="26"/>
        </w:rPr>
        <w:t>( Trích Hùng Vương và Lễ Hội Đền Hùng-NXB Hội nhà văn) </w:t>
      </w:r>
    </w:p>
    <w:p w:rsidR="00C05CAA" w:rsidRPr="00C05CAA" w:rsidRDefault="00C05CAA" w:rsidP="00C05CAA">
      <w:pPr>
        <w:shd w:val="clear" w:color="auto" w:fill="FFFFFF"/>
        <w:spacing w:after="150"/>
        <w:jc w:val="both"/>
        <w:rPr>
          <w:rFonts w:ascii="Noticia Text" w:eastAsia="Times New Roman" w:hAnsi="Noticia Text" w:cs="Times New Roman"/>
          <w:color w:val="000000"/>
          <w:sz w:val="26"/>
          <w:szCs w:val="26"/>
        </w:rPr>
      </w:pPr>
      <w:r w:rsidRPr="00C05CAA">
        <w:rPr>
          <w:rFonts w:ascii="Noticia Text" w:eastAsia="Times New Roman" w:hAnsi="Noticia Text" w:cs="Times New Roman"/>
          <w:color w:val="000000"/>
          <w:sz w:val="26"/>
          <w:szCs w:val="26"/>
        </w:rPr>
        <w:t>             Những năm hội chính thì phần lễ gồm: Tế lễ của triều đình sau đó là phần lễ của dân. Có 41 làng được rước kiệu từ đình làng mình tới Đền Hùng. Đó là những cuộc hành lễ thể hiện tính tâm linh và nhân văn sâu sắc. Các kiệu đều sơn son thếp vàng, chạm trổ tinh vi, được rước đi trong không khí vừa trang nghiêm vừa vui vẻ với sự tham gia của các thành phần chức sắc và dân chúng trong tiếng chiêng, trống, nhạc bát âm rộn rã một vùng. Phần hội gồm các trò chơi dân gian như đánh vật, đu tiên, ném còn, cờ người, bắn cung nỏ... và đặc biệt là các đêm hát xoan, hát ghẹo - hai làn điệu dân ca độc đáo của vùng đất Châu Phong.</w:t>
      </w:r>
    </w:p>
    <w:p w:rsidR="00C05CAA" w:rsidRPr="00C05CAA" w:rsidRDefault="00C05CAA" w:rsidP="00C05CAA">
      <w:pPr>
        <w:shd w:val="clear" w:color="auto" w:fill="FFFFFF"/>
        <w:spacing w:after="150"/>
        <w:jc w:val="center"/>
        <w:rPr>
          <w:rFonts w:ascii="Noticia Text" w:eastAsia="Times New Roman" w:hAnsi="Noticia Text" w:cs="Times New Roman"/>
          <w:color w:val="000000"/>
          <w:sz w:val="26"/>
          <w:szCs w:val="26"/>
        </w:rPr>
      </w:pPr>
      <w:r>
        <w:rPr>
          <w:rFonts w:ascii="Noticia Text" w:eastAsia="Times New Roman" w:hAnsi="Noticia Text" w:cs="Times New Roman"/>
          <w:noProof/>
          <w:color w:val="000000"/>
          <w:sz w:val="26"/>
          <w:szCs w:val="26"/>
        </w:rPr>
        <w:lastRenderedPageBreak/>
        <w:drawing>
          <wp:inline distT="0" distB="0" distL="0" distR="0">
            <wp:extent cx="4623973" cy="3105150"/>
            <wp:effectExtent l="0" t="0" r="5715" b="0"/>
            <wp:docPr id="3" name="Picture 3" descr="https://lhu.edu.vn/Data/News/201/images/GioToHungVuong/images_osv5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u.edu.vn/Data/News/201/images/GioToHungVuong/images_osv5b.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23973" cy="3105150"/>
                    </a:xfrm>
                    <a:prstGeom prst="rect">
                      <a:avLst/>
                    </a:prstGeom>
                    <a:noFill/>
                    <a:ln>
                      <a:noFill/>
                    </a:ln>
                  </pic:spPr>
                </pic:pic>
              </a:graphicData>
            </a:graphic>
          </wp:inline>
        </w:drawing>
      </w:r>
    </w:p>
    <w:p w:rsidR="00C05CAA" w:rsidRDefault="00C05CAA" w:rsidP="00C05CAA">
      <w:pPr>
        <w:shd w:val="clear" w:color="auto" w:fill="FFFFFF"/>
        <w:spacing w:after="150"/>
        <w:jc w:val="center"/>
        <w:rPr>
          <w:rFonts w:ascii="Noticia Text" w:eastAsia="Times New Roman" w:hAnsi="Noticia Text" w:cs="Times New Roman"/>
          <w:color w:val="000000"/>
          <w:sz w:val="26"/>
          <w:szCs w:val="26"/>
        </w:rPr>
      </w:pPr>
      <w:r w:rsidRPr="00C05CAA">
        <w:rPr>
          <w:rFonts w:ascii="Noticia Text" w:eastAsia="Times New Roman" w:hAnsi="Noticia Text" w:cs="Times New Roman"/>
          <w:color w:val="000000"/>
          <w:sz w:val="26"/>
          <w:szCs w:val="26"/>
        </w:rPr>
        <w:t>Hình 2: Lễ hội đền Hùng</w:t>
      </w:r>
    </w:p>
    <w:p w:rsidR="00C05CAA" w:rsidRPr="00C05CAA" w:rsidRDefault="004E1A5A" w:rsidP="00E46C27">
      <w:pPr>
        <w:shd w:val="clear" w:color="auto" w:fill="FFFFFF"/>
        <w:spacing w:after="150"/>
        <w:ind w:firstLine="720"/>
        <w:jc w:val="both"/>
        <w:rPr>
          <w:rFonts w:ascii="Noticia Text" w:eastAsia="Times New Roman" w:hAnsi="Noticia Text" w:cs="Times New Roman"/>
          <w:color w:val="000000"/>
          <w:sz w:val="26"/>
          <w:szCs w:val="26"/>
        </w:rPr>
      </w:pPr>
      <w:r w:rsidRPr="00615423">
        <w:rPr>
          <w:color w:val="000000"/>
          <w:sz w:val="26"/>
          <w:szCs w:val="26"/>
          <w:shd w:val="clear" w:color="auto" w:fill="FFFFFF"/>
        </w:rPr>
        <w:t xml:space="preserve">Sau ngày Cách mạng Tháng Tám thành công năm 1945, </w:t>
      </w:r>
      <w:r w:rsidR="00E46C27" w:rsidRPr="00615423">
        <w:rPr>
          <w:rFonts w:ascii="Noticia Text" w:eastAsia="Times New Roman" w:hAnsi="Noticia Text" w:cs="Times New Roman"/>
          <w:color w:val="000000"/>
          <w:sz w:val="26"/>
          <w:szCs w:val="26"/>
        </w:rPr>
        <w:t xml:space="preserve">Ngày 2-9-1945, nước Việt Nam dân chủ cộng hòa ra đời đánh dấu bước ngoặt lịch sử mới của dân tộc ta. Kế tục truyền thống cao đẹp của cha ông, nhất là đạo đức "uống nước nhớ nguồn" </w:t>
      </w:r>
      <w:r w:rsidRPr="00615423">
        <w:rPr>
          <w:color w:val="000000"/>
          <w:sz w:val="26"/>
          <w:szCs w:val="26"/>
          <w:shd w:val="clear" w:color="auto" w:fill="FFFFFF"/>
        </w:rPr>
        <w:t xml:space="preserve">ngày 18-2-1946, Chủ tịch Hồ Chí Minh đã ký Sắc lệnh 22/SL-CTN công nhận Ngày Giỗ Tổ Hùng Vương hằng năm. Từ đó đến nay, dù trong những năm tháng kháng chiến cứu nước cũng như sau khi hòa bình lập lại, đất nước thống nhất, ngày 10 tháng 3 </w:t>
      </w:r>
      <w:r w:rsidR="00F810A8" w:rsidRPr="00615423">
        <w:rPr>
          <w:color w:val="000000"/>
          <w:sz w:val="26"/>
          <w:szCs w:val="26"/>
          <w:shd w:val="clear" w:color="auto" w:fill="FFFFFF"/>
        </w:rPr>
        <w:t xml:space="preserve">(Âm lịch) hàng  </w:t>
      </w:r>
      <w:r w:rsidRPr="00615423">
        <w:rPr>
          <w:color w:val="000000"/>
          <w:sz w:val="26"/>
          <w:szCs w:val="26"/>
          <w:shd w:val="clear" w:color="auto" w:fill="FFFFFF"/>
        </w:rPr>
        <w:t xml:space="preserve">năm </w:t>
      </w:r>
      <w:r w:rsidR="00F810A8" w:rsidRPr="00615423">
        <w:rPr>
          <w:color w:val="000000"/>
          <w:sz w:val="26"/>
          <w:szCs w:val="26"/>
          <w:shd w:val="clear" w:color="auto" w:fill="FFFFFF"/>
        </w:rPr>
        <w:t xml:space="preserve">năm </w:t>
      </w:r>
      <w:r w:rsidRPr="00615423">
        <w:rPr>
          <w:color w:val="000000"/>
          <w:sz w:val="26"/>
          <w:szCs w:val="26"/>
          <w:shd w:val="clear" w:color="auto" w:fill="FFFFFF"/>
        </w:rPr>
        <w:t xml:space="preserve">nào chính quyền và nhân dân vùng đất Tổ cũng kính cẩn làm lễ dâng hương, có đại diện của Nhà nước về dự. </w:t>
      </w:r>
      <w:r w:rsidR="00E46C27" w:rsidRPr="00615423">
        <w:rPr>
          <w:color w:val="000000"/>
          <w:sz w:val="26"/>
          <w:szCs w:val="26"/>
          <w:shd w:val="clear" w:color="auto" w:fill="FFFFFF"/>
        </w:rPr>
        <w:t>S</w:t>
      </w:r>
      <w:r w:rsidR="00C05CAA" w:rsidRPr="00615423">
        <w:rPr>
          <w:rFonts w:ascii="Noticia Text" w:eastAsia="Times New Roman" w:hAnsi="Noticia Text" w:cs="Times New Roman"/>
          <w:color w:val="000000"/>
          <w:sz w:val="26"/>
          <w:szCs w:val="26"/>
        </w:rPr>
        <w:t>au khi Chính phủ mới được thành lập -</w:t>
      </w:r>
      <w:r w:rsidR="00C05CAA" w:rsidRPr="00C05CAA">
        <w:rPr>
          <w:rFonts w:ascii="Noticia Text" w:eastAsia="Times New Roman" w:hAnsi="Noticia Text" w:cs="Times New Roman"/>
          <w:color w:val="000000"/>
          <w:sz w:val="26"/>
          <w:szCs w:val="26"/>
        </w:rPr>
        <w:t xml:space="preserve"> là một sự kiện hết sức đặc biệt, đáng ghi nhớ. Năm ấy, cụ Huỳnh Thúc Kháng, Phó Chủ tịch nước, đã thay mặt Chính phủ VNDCCH lên làm lễ dâng hương tại Đền Hùng. Cụ mặc áo the, khăn xếp, khấn vái theo lễ tục cổ truyền. Cụ còn trang trọng dâng lên bàn thờ tấm bản đồ Việt Nam và thanh kiếm là hai vật báu nói lên ý chí của Chính phủ và nhân dân ta trước họa xâm lăng đang đe dọa trở lại. Trong cuộc kháng chiến chống thực dân Pháp, do chiến tranh ác liệt nên việc đèn hương nơi mộ Tổ do nhân dân vùng quanh Đền Hùng đảm nhiệm.</w:t>
      </w:r>
    </w:p>
    <w:p w:rsidR="00C05CAA" w:rsidRPr="00C05CAA" w:rsidRDefault="00C05CAA" w:rsidP="00C05CAA">
      <w:pPr>
        <w:shd w:val="clear" w:color="auto" w:fill="FFFFFF"/>
        <w:spacing w:after="150"/>
        <w:jc w:val="both"/>
        <w:rPr>
          <w:rFonts w:ascii="Noticia Text" w:eastAsia="Times New Roman" w:hAnsi="Noticia Text" w:cs="Times New Roman"/>
          <w:color w:val="000000"/>
          <w:sz w:val="26"/>
          <w:szCs w:val="26"/>
        </w:rPr>
      </w:pPr>
      <w:r w:rsidRPr="00C05CAA">
        <w:rPr>
          <w:rFonts w:ascii="Noticia Text" w:eastAsia="Times New Roman" w:hAnsi="Noticia Text" w:cs="Times New Roman"/>
          <w:color w:val="000000"/>
          <w:sz w:val="26"/>
          <w:szCs w:val="26"/>
        </w:rPr>
        <w:t>         Kháng chiến thắng lợi với thiên sử vàng Điện Biên Phủ (7-5-1954), ngày 19-9-1954, tại Đền Hùng, Chủ tịch Hồ Chí Minh kính yêu đã căn dặn cán bộ, chiến sĩ Đại đoàn quân tiên phong trước khi về tiếp quản thủ đô: "</w:t>
      </w:r>
      <w:r w:rsidRPr="00B638CC">
        <w:rPr>
          <w:rFonts w:ascii="Noticia Text" w:eastAsia="Times New Roman" w:hAnsi="Noticia Text" w:cs="Times New Roman"/>
          <w:b/>
          <w:color w:val="000000"/>
          <w:sz w:val="26"/>
          <w:szCs w:val="26"/>
        </w:rPr>
        <w:t>Các vua Hùng đã có công dựng nước, Bác cháu ta phải cùng nhau giữ lấy nước</w:t>
      </w:r>
      <w:r w:rsidRPr="00C05CAA">
        <w:rPr>
          <w:rFonts w:ascii="Noticia Text" w:eastAsia="Times New Roman" w:hAnsi="Noticia Text" w:cs="Times New Roman"/>
          <w:color w:val="000000"/>
          <w:sz w:val="26"/>
          <w:szCs w:val="26"/>
        </w:rPr>
        <w:t>". Lời căn dặn cũng là lời hứa quyết tâm ấy của vị đứng đầu đất nước, dân tộc đã được thực hiện vào mùa xuân 1975: Sau 30 năm gian khổ hy sinh, nhân dân ta đã quét sạch bọn xâm lược ra khỏi bờ cõi, giang san thống nhất, quy về một mối vẹn toàn. Có lẽ không một dân tộc nào trên thế giới có chung một gốc gác tổ tiên - một ngày giỗ Tổ như dân tộc ta. Từ huyền thoại mẹ Âu Cơ đẻ ra trăm trứng, nửa theo cha xuống biển, nửa theo mẹ lên rừng đã khơi dậy ý thức về dân tộc, nghĩa đồng bào và gắn kết chúng ta thành một khối đại đoàn kết. Hai chữ đồng bào là khởi nguồn của yêu thương, đùm bọc, của sức mạnh Việt Nam.</w:t>
      </w:r>
    </w:p>
    <w:p w:rsidR="00C05CAA" w:rsidRPr="00C05CAA" w:rsidRDefault="00C05CAA" w:rsidP="00C05CAA">
      <w:pPr>
        <w:shd w:val="clear" w:color="auto" w:fill="FFFFFF"/>
        <w:spacing w:after="150"/>
        <w:jc w:val="center"/>
        <w:rPr>
          <w:rFonts w:ascii="Noticia Text" w:eastAsia="Times New Roman" w:hAnsi="Noticia Text" w:cs="Times New Roman"/>
          <w:color w:val="000000"/>
          <w:sz w:val="26"/>
          <w:szCs w:val="26"/>
        </w:rPr>
      </w:pPr>
      <w:r>
        <w:rPr>
          <w:rFonts w:ascii="Noticia Text" w:eastAsia="Times New Roman" w:hAnsi="Noticia Text" w:cs="Times New Roman"/>
          <w:noProof/>
          <w:color w:val="000000"/>
          <w:sz w:val="26"/>
          <w:szCs w:val="26"/>
        </w:rPr>
        <w:lastRenderedPageBreak/>
        <w:drawing>
          <wp:inline distT="0" distB="0" distL="0" distR="0">
            <wp:extent cx="3845951" cy="2895600"/>
            <wp:effectExtent l="0" t="0" r="2540" b="0"/>
            <wp:docPr id="2" name="Picture 2" descr="https://lhu.edu.vn/Data/News/201/images/GioToHungVuong/chi_muc_96sc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u.edu.vn/Data/News/201/images/GioToHungVuong/chi_muc_96scz.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45951" cy="2895600"/>
                    </a:xfrm>
                    <a:prstGeom prst="rect">
                      <a:avLst/>
                    </a:prstGeom>
                    <a:noFill/>
                    <a:ln>
                      <a:noFill/>
                    </a:ln>
                  </pic:spPr>
                </pic:pic>
              </a:graphicData>
            </a:graphic>
          </wp:inline>
        </w:drawing>
      </w:r>
    </w:p>
    <w:p w:rsidR="00C05CAA" w:rsidRDefault="00C05CAA" w:rsidP="00C05CAA">
      <w:pPr>
        <w:shd w:val="clear" w:color="auto" w:fill="FFFFFF"/>
        <w:spacing w:after="150"/>
        <w:jc w:val="center"/>
        <w:rPr>
          <w:rFonts w:ascii="Noticia Text" w:eastAsia="Times New Roman" w:hAnsi="Noticia Text" w:cs="Times New Roman"/>
          <w:color w:val="000000"/>
          <w:sz w:val="26"/>
          <w:szCs w:val="26"/>
        </w:rPr>
      </w:pPr>
      <w:r w:rsidRPr="00C05CAA">
        <w:rPr>
          <w:rFonts w:ascii="Noticia Text" w:eastAsia="Times New Roman" w:hAnsi="Noticia Text" w:cs="Times New Roman"/>
          <w:color w:val="000000"/>
          <w:sz w:val="26"/>
          <w:szCs w:val="26"/>
        </w:rPr>
        <w:t>Hình 3: Bác Hồ ở đền Hùng</w:t>
      </w:r>
    </w:p>
    <w:p w:rsidR="00E46C27" w:rsidRPr="004E1A5A" w:rsidRDefault="00E46C27" w:rsidP="00E46C27">
      <w:pPr>
        <w:shd w:val="clear" w:color="auto" w:fill="FFFFFF"/>
        <w:spacing w:after="150"/>
        <w:ind w:firstLine="720"/>
        <w:jc w:val="both"/>
        <w:rPr>
          <w:rFonts w:ascii="Noticia Text" w:eastAsia="Times New Roman" w:hAnsi="Noticia Text" w:cs="Times New Roman"/>
          <w:color w:val="000000"/>
          <w:sz w:val="26"/>
          <w:szCs w:val="26"/>
        </w:rPr>
      </w:pPr>
      <w:r w:rsidRPr="00615423">
        <w:rPr>
          <w:color w:val="000000"/>
          <w:sz w:val="26"/>
          <w:szCs w:val="26"/>
          <w:shd w:val="clear" w:color="auto" w:fill="FFFFFF"/>
        </w:rPr>
        <w:t>Năm 1990, Đảng và Nhà nước chính thức quyết định lấy Ngày Giỗ Tổ hằng năm là ngày lễ lớn của đất nước. Đến ngày 23-8-2001, Bộ Văn hóa - Thông tin (nay là Bộ Văn hóa, Thể thao và du lịch) ban hành Quyết định số 39/2001/QĐ-BVHTT, quy định cụ thể về việc tổ chức lễ Giỗ Tổ trên cả nước. Theo văn bản này, lễ Giỗ tổ được tổ chức vào Ngày Quốc giỗ mồng 10 tháng 3 âm lịch tại nơi thờ tự chính thức của các Vua Hùng (Khu di tích lịch sử Đền Hùng thuộc tỉnh Phú Thọ). Trong ngày lễ này, nhân dân ở khắp mọi miền đất nước, người Việt Nam ở nước ngoài có thể hành hương về miền Đất Tổ để cúng giỗ. Còn tại các đền thờ Vua Hùng và những nhân vật có công với đất nước dưới thời đại Hùng Vương, cộng đồng người Việt ở Việt Nam cũng như sinh sống ở nước ngoài, tùy theo điều kiện từng địa phương, con cháu có thể tổ chức nghi thức giỗ vọng, cùng hướng về vùng trung du phía bắc - nơi đặt đền thờ các Vua Hùng để khấn vọng, tưởng nhớ đến tổ tiên, cội nguồn chung của cả dân tộc.</w:t>
      </w:r>
    </w:p>
    <w:p w:rsidR="00C05CAA" w:rsidRPr="00C05CAA" w:rsidRDefault="00C05CAA" w:rsidP="00C05CAA">
      <w:pPr>
        <w:shd w:val="clear" w:color="auto" w:fill="FFFFFF"/>
        <w:spacing w:after="150"/>
        <w:jc w:val="both"/>
        <w:rPr>
          <w:rFonts w:ascii="Noticia Text" w:eastAsia="Times New Roman" w:hAnsi="Noticia Text" w:cs="Times New Roman"/>
          <w:color w:val="000000"/>
          <w:sz w:val="26"/>
          <w:szCs w:val="26"/>
        </w:rPr>
      </w:pPr>
      <w:r w:rsidRPr="00C05CAA">
        <w:rPr>
          <w:rFonts w:ascii="Noticia Text" w:eastAsia="Times New Roman" w:hAnsi="Noticia Text" w:cs="Times New Roman"/>
          <w:color w:val="000000"/>
          <w:sz w:val="26"/>
          <w:szCs w:val="26"/>
        </w:rPr>
        <w:t> </w:t>
      </w:r>
      <w:r w:rsidR="00DF3102">
        <w:rPr>
          <w:rFonts w:ascii="Noticia Text" w:eastAsia="Times New Roman" w:hAnsi="Noticia Text" w:cs="Times New Roman"/>
          <w:color w:val="000000"/>
          <w:sz w:val="26"/>
          <w:szCs w:val="26"/>
        </w:rPr>
        <w:tab/>
      </w:r>
      <w:r w:rsidRPr="00C05CAA">
        <w:rPr>
          <w:rFonts w:ascii="Noticia Text" w:eastAsia="Times New Roman" w:hAnsi="Noticia Text" w:cs="Times New Roman"/>
          <w:color w:val="000000"/>
          <w:sz w:val="26"/>
          <w:szCs w:val="26"/>
        </w:rPr>
        <w:t>Năm 1995, ngày Giỗ Tổ Hùng Vương đã được Ban Bí thư ghi trong thông báo là ngày lễ lớn trong năm. Ngành Văn hóa thông tin - thể thao phối hợp với các ngành chức năng đã tổ chức lễ hội trong thời gian 10 ngày (từ 1/3 đến 10/3 âm lịch).Tại Nghị định số 82/2001/NĐ-CP ngày 06/11/2001 về Nghi lễ Nhà nước, trong đó có nội dung quy định cụ thể về quy mô tổ chức Giỗ Tổ Hùng Vương, cụ thể như sau:</w:t>
      </w:r>
    </w:p>
    <w:p w:rsidR="00C05CAA" w:rsidRPr="00C05CAA" w:rsidRDefault="00C05CAA" w:rsidP="00C05CAA">
      <w:pPr>
        <w:numPr>
          <w:ilvl w:val="0"/>
          <w:numId w:val="1"/>
        </w:numPr>
        <w:shd w:val="clear" w:color="auto" w:fill="FFFFFF"/>
        <w:ind w:left="0"/>
        <w:jc w:val="both"/>
        <w:rPr>
          <w:rFonts w:ascii="Noticia Text" w:eastAsia="Times New Roman" w:hAnsi="Noticia Text" w:cs="Times New Roman"/>
          <w:color w:val="000000"/>
          <w:sz w:val="26"/>
          <w:szCs w:val="26"/>
        </w:rPr>
      </w:pPr>
      <w:r w:rsidRPr="00C05CAA">
        <w:rPr>
          <w:rFonts w:ascii="Noticia Text" w:eastAsia="Times New Roman" w:hAnsi="Noticia Text" w:cs="Times New Roman"/>
          <w:color w:val="000000"/>
          <w:sz w:val="26"/>
          <w:szCs w:val="26"/>
        </w:rPr>
        <w:t>“Năm chẵn” là số năm kỷ niệm có chữ số cuối cùng là “0”; Bộ Văn hoá - Thông tin và Ủy ban Nhân dân tỉnh Phú Thọ tổ chức Lễ hội; mời đại diện lãnh đạo Đảng, Nhà nước, Quốc hội, Chính phủ, Ủy ban Trung ương Mặt trận Tổ quốc Việt Nam và các đoàn thể dự Lễ dâng hương.</w:t>
      </w:r>
    </w:p>
    <w:p w:rsidR="00C05CAA" w:rsidRPr="00C05CAA" w:rsidRDefault="00C05CAA" w:rsidP="00C05CAA">
      <w:pPr>
        <w:numPr>
          <w:ilvl w:val="0"/>
          <w:numId w:val="1"/>
        </w:numPr>
        <w:shd w:val="clear" w:color="auto" w:fill="FFFFFF"/>
        <w:ind w:left="0"/>
        <w:jc w:val="both"/>
        <w:rPr>
          <w:rFonts w:ascii="Noticia Text" w:eastAsia="Times New Roman" w:hAnsi="Noticia Text" w:cs="Times New Roman"/>
          <w:color w:val="000000"/>
          <w:sz w:val="26"/>
          <w:szCs w:val="26"/>
        </w:rPr>
      </w:pPr>
      <w:r w:rsidRPr="00C05CAA">
        <w:rPr>
          <w:rFonts w:ascii="Noticia Text" w:eastAsia="Times New Roman" w:hAnsi="Noticia Text" w:cs="Times New Roman"/>
          <w:color w:val="000000"/>
          <w:sz w:val="26"/>
          <w:szCs w:val="26"/>
        </w:rPr>
        <w:t> “Năm tròn” là số năm kỷ niệm có chữ số cuối cùng là “5”; Ủy ban Nhân dân tỉnh Phú Thọ tổ chức lễ hội; mời đại diện lãnh đạo Đảng, Nhà nước, Quốc hội, Chính phủ, Ủy ban Trung ương Mặt trận Tổ quốc Việt Nam và các đoàn thể dự Lễ dâng hương.</w:t>
      </w:r>
    </w:p>
    <w:p w:rsidR="00C05CAA" w:rsidRPr="00C05CAA" w:rsidRDefault="00C05CAA" w:rsidP="00C05CAA">
      <w:pPr>
        <w:numPr>
          <w:ilvl w:val="0"/>
          <w:numId w:val="1"/>
        </w:numPr>
        <w:shd w:val="clear" w:color="auto" w:fill="FFFFFF"/>
        <w:ind w:left="0"/>
        <w:jc w:val="both"/>
        <w:rPr>
          <w:rFonts w:ascii="Noticia Text" w:eastAsia="Times New Roman" w:hAnsi="Noticia Text" w:cs="Times New Roman"/>
          <w:color w:val="000000"/>
          <w:sz w:val="26"/>
          <w:szCs w:val="26"/>
        </w:rPr>
      </w:pPr>
      <w:r w:rsidRPr="00C05CAA">
        <w:rPr>
          <w:rFonts w:ascii="Noticia Text" w:eastAsia="Times New Roman" w:hAnsi="Noticia Text" w:cs="Times New Roman"/>
          <w:color w:val="000000"/>
          <w:sz w:val="26"/>
          <w:szCs w:val="26"/>
        </w:rPr>
        <w:t>“Năm lẻ” là số năm kỷ niệm có các chữ số cuối cùng còn lại. Ủy ban Nhân dân tỉnh Phú Thọ tổ chức lễ hội; mời lãnh đạo Bộ Văn hoá - Thông tin dự lễ dâng hương và tổ chức các hoạt động trong lễ hội.</w:t>
      </w:r>
    </w:p>
    <w:p w:rsidR="00C05CAA" w:rsidRPr="00C05CAA" w:rsidRDefault="00C05CAA" w:rsidP="00DF3102">
      <w:pPr>
        <w:shd w:val="clear" w:color="auto" w:fill="FFFFFF"/>
        <w:spacing w:after="150"/>
        <w:ind w:firstLine="720"/>
        <w:jc w:val="both"/>
        <w:rPr>
          <w:rFonts w:ascii="Noticia Text" w:eastAsia="Times New Roman" w:hAnsi="Noticia Text" w:cs="Times New Roman"/>
          <w:color w:val="000000"/>
          <w:sz w:val="26"/>
          <w:szCs w:val="26"/>
        </w:rPr>
      </w:pPr>
      <w:r w:rsidRPr="00C05CAA">
        <w:rPr>
          <w:rFonts w:ascii="Noticia Text" w:eastAsia="Times New Roman" w:hAnsi="Noticia Text" w:cs="Times New Roman"/>
          <w:color w:val="000000"/>
          <w:sz w:val="26"/>
          <w:szCs w:val="26"/>
        </w:rPr>
        <w:t>Ngày 02/4/2007, Quốc Hội nước Cộng hoà xã hội chủ nghĩa Việt Nam đã phê chuẩn sửa đổi, bổ sung Điều 73 của Luật Lao động cho người lao động được nghỉ làm việc, hưởng nguyên lương ngày Giỗ Tổ Hùng Vương (10/3 âm lịch). Kể từ đây, ngày 10/3 âm lịch hàng năm đã trở thành ngày lễ lớn - </w:t>
      </w:r>
      <w:r w:rsidRPr="00C05CAA">
        <w:rPr>
          <w:rFonts w:ascii="Noticia Text" w:eastAsia="Times New Roman" w:hAnsi="Noticia Text" w:cs="Times New Roman"/>
          <w:b/>
          <w:bCs/>
          <w:color w:val="000000"/>
          <w:sz w:val="26"/>
          <w:szCs w:val="26"/>
        </w:rPr>
        <w:t>QUỐC LỄ</w:t>
      </w:r>
      <w:r w:rsidRPr="00C05CAA">
        <w:rPr>
          <w:rFonts w:ascii="Noticia Text" w:eastAsia="Times New Roman" w:hAnsi="Noticia Text" w:cs="Times New Roman"/>
          <w:color w:val="000000"/>
          <w:sz w:val="26"/>
          <w:szCs w:val="26"/>
        </w:rPr>
        <w:t> mang ý nghĩa bản sắc văn hóa dân tộc.</w:t>
      </w:r>
    </w:p>
    <w:p w:rsidR="00651285" w:rsidRDefault="00C05CAA" w:rsidP="00DF3102">
      <w:pPr>
        <w:shd w:val="clear" w:color="auto" w:fill="FFFFFF"/>
        <w:spacing w:after="150"/>
        <w:ind w:firstLine="720"/>
        <w:jc w:val="both"/>
        <w:rPr>
          <w:rFonts w:ascii="Noticia Text" w:eastAsia="Times New Roman" w:hAnsi="Noticia Text" w:cs="Times New Roman"/>
          <w:color w:val="000000"/>
          <w:sz w:val="26"/>
          <w:szCs w:val="26"/>
        </w:rPr>
      </w:pPr>
      <w:r w:rsidRPr="00C05CAA">
        <w:rPr>
          <w:rFonts w:ascii="Noticia Text" w:eastAsia="Times New Roman" w:hAnsi="Noticia Text" w:cs="Times New Roman"/>
          <w:color w:val="000000"/>
          <w:sz w:val="26"/>
          <w:szCs w:val="26"/>
        </w:rPr>
        <w:lastRenderedPageBreak/>
        <w:t>Trong giỗ tổ, nhân dân cả nước có điều kiện để tham gia vào các hoạt động văn hóa thể hiện lòng thành kính tri ân các Vua Hùng đã có công dựng nước và các bậc tiền nhân đã vì dân giữ nước. Mấy nghìn năm trông coi và gìn giữ, đánh giặc và dựng xây, Đền Hùng đã trở thành biểu tượng của tinh thần dân tộc, là cội nguồn của sức mạnh, niềm tin, chói sáng của một nền văn hóa. Từ trong ý thức tâm linh cả dân tộc luôn hướng về:</w:t>
      </w:r>
    </w:p>
    <w:p w:rsidR="00651285" w:rsidRPr="00AC387D" w:rsidRDefault="00C05CAA" w:rsidP="00DF3102">
      <w:pPr>
        <w:shd w:val="clear" w:color="auto" w:fill="FFFFFF"/>
        <w:spacing w:after="150"/>
        <w:ind w:firstLine="720"/>
        <w:jc w:val="both"/>
        <w:rPr>
          <w:rFonts w:ascii="Noticia Text" w:eastAsia="Times New Roman" w:hAnsi="Noticia Text" w:cs="Times New Roman"/>
          <w:i/>
          <w:color w:val="000000"/>
          <w:sz w:val="26"/>
          <w:szCs w:val="26"/>
        </w:rPr>
      </w:pPr>
      <w:r w:rsidRPr="00C05CAA">
        <w:rPr>
          <w:rFonts w:ascii="Noticia Text" w:eastAsia="Times New Roman" w:hAnsi="Noticia Text" w:cs="Times New Roman"/>
          <w:color w:val="000000"/>
          <w:sz w:val="26"/>
          <w:szCs w:val="26"/>
        </w:rPr>
        <w:t xml:space="preserve"> </w:t>
      </w:r>
      <w:r w:rsidRPr="00AC387D">
        <w:rPr>
          <w:rFonts w:ascii="Noticia Text" w:eastAsia="Times New Roman" w:hAnsi="Noticia Text" w:cs="Times New Roman"/>
          <w:i/>
          <w:color w:val="000000"/>
          <w:sz w:val="26"/>
          <w:szCs w:val="26"/>
        </w:rPr>
        <w:t>"Nước mở Văn Lang xưa</w:t>
      </w:r>
    </w:p>
    <w:p w:rsidR="00651285" w:rsidRPr="00AC387D" w:rsidRDefault="00C05CAA" w:rsidP="00DF3102">
      <w:pPr>
        <w:shd w:val="clear" w:color="auto" w:fill="FFFFFF"/>
        <w:spacing w:after="150"/>
        <w:ind w:firstLine="720"/>
        <w:jc w:val="both"/>
        <w:rPr>
          <w:rFonts w:ascii="Noticia Text" w:eastAsia="Times New Roman" w:hAnsi="Noticia Text" w:cs="Times New Roman"/>
          <w:i/>
          <w:color w:val="000000"/>
          <w:sz w:val="26"/>
          <w:szCs w:val="26"/>
        </w:rPr>
      </w:pPr>
      <w:r w:rsidRPr="00AC387D">
        <w:rPr>
          <w:rFonts w:ascii="Noticia Text" w:eastAsia="Times New Roman" w:hAnsi="Noticia Text" w:cs="Times New Roman"/>
          <w:i/>
          <w:color w:val="000000"/>
          <w:sz w:val="26"/>
          <w:szCs w:val="26"/>
        </w:rPr>
        <w:t xml:space="preserve"> Dòng vua đầu viết sử</w:t>
      </w:r>
    </w:p>
    <w:p w:rsidR="00651285" w:rsidRPr="00AC387D" w:rsidRDefault="00C05CAA" w:rsidP="00DF3102">
      <w:pPr>
        <w:shd w:val="clear" w:color="auto" w:fill="FFFFFF"/>
        <w:spacing w:after="150"/>
        <w:ind w:firstLine="720"/>
        <w:jc w:val="both"/>
        <w:rPr>
          <w:rFonts w:ascii="Noticia Text" w:eastAsia="Times New Roman" w:hAnsi="Noticia Text" w:cs="Times New Roman"/>
          <w:i/>
          <w:color w:val="000000"/>
          <w:sz w:val="26"/>
          <w:szCs w:val="26"/>
        </w:rPr>
      </w:pPr>
      <w:r w:rsidRPr="00AC387D">
        <w:rPr>
          <w:rFonts w:ascii="Noticia Text" w:eastAsia="Times New Roman" w:hAnsi="Noticia Text" w:cs="Times New Roman"/>
          <w:i/>
          <w:color w:val="000000"/>
          <w:sz w:val="26"/>
          <w:szCs w:val="26"/>
        </w:rPr>
        <w:t xml:space="preserve"> Mười tám đời nối nhau</w:t>
      </w:r>
    </w:p>
    <w:p w:rsidR="00651285" w:rsidRPr="00AC387D" w:rsidRDefault="00651285" w:rsidP="00DF3102">
      <w:pPr>
        <w:shd w:val="clear" w:color="auto" w:fill="FFFFFF"/>
        <w:spacing w:after="150"/>
        <w:ind w:firstLine="720"/>
        <w:jc w:val="both"/>
        <w:rPr>
          <w:rFonts w:ascii="Noticia Text" w:eastAsia="Times New Roman" w:hAnsi="Noticia Text" w:cs="Times New Roman"/>
          <w:i/>
          <w:color w:val="000000"/>
          <w:sz w:val="26"/>
          <w:szCs w:val="26"/>
        </w:rPr>
      </w:pPr>
      <w:r w:rsidRPr="00AC387D">
        <w:rPr>
          <w:rFonts w:ascii="Noticia Text" w:eastAsia="Times New Roman" w:hAnsi="Noticia Text" w:cs="Times New Roman"/>
          <w:i/>
          <w:color w:val="000000"/>
          <w:sz w:val="26"/>
          <w:szCs w:val="26"/>
        </w:rPr>
        <w:t xml:space="preserve"> </w:t>
      </w:r>
      <w:r w:rsidR="00C05CAA" w:rsidRPr="00AC387D">
        <w:rPr>
          <w:rFonts w:ascii="Noticia Text" w:eastAsia="Times New Roman" w:hAnsi="Noticia Text" w:cs="Times New Roman"/>
          <w:i/>
          <w:color w:val="000000"/>
          <w:sz w:val="26"/>
          <w:szCs w:val="26"/>
        </w:rPr>
        <w:t>Ba sông đẹp như vẽ</w:t>
      </w:r>
    </w:p>
    <w:p w:rsidR="00651285" w:rsidRPr="00AC387D" w:rsidRDefault="00651285" w:rsidP="00DF3102">
      <w:pPr>
        <w:shd w:val="clear" w:color="auto" w:fill="FFFFFF"/>
        <w:spacing w:after="150"/>
        <w:ind w:firstLine="720"/>
        <w:jc w:val="both"/>
        <w:rPr>
          <w:rFonts w:ascii="Noticia Text" w:eastAsia="Times New Roman" w:hAnsi="Noticia Text" w:cs="Times New Roman"/>
          <w:i/>
          <w:color w:val="000000"/>
          <w:sz w:val="26"/>
          <w:szCs w:val="26"/>
        </w:rPr>
      </w:pPr>
      <w:r w:rsidRPr="00AC387D">
        <w:rPr>
          <w:rFonts w:ascii="Noticia Text" w:eastAsia="Times New Roman" w:hAnsi="Noticia Text" w:cs="Times New Roman"/>
          <w:i/>
          <w:color w:val="000000"/>
          <w:sz w:val="26"/>
          <w:szCs w:val="26"/>
        </w:rPr>
        <w:t xml:space="preserve"> </w:t>
      </w:r>
      <w:r w:rsidR="00C05CAA" w:rsidRPr="00AC387D">
        <w:rPr>
          <w:rFonts w:ascii="Noticia Text" w:eastAsia="Times New Roman" w:hAnsi="Noticia Text" w:cs="Times New Roman"/>
          <w:i/>
          <w:color w:val="000000"/>
          <w:sz w:val="26"/>
          <w:szCs w:val="26"/>
        </w:rPr>
        <w:t>Mộ cũ ở lưng đồi</w:t>
      </w:r>
    </w:p>
    <w:p w:rsidR="00651285" w:rsidRPr="00AC387D" w:rsidRDefault="00651285" w:rsidP="00DF3102">
      <w:pPr>
        <w:shd w:val="clear" w:color="auto" w:fill="FFFFFF"/>
        <w:spacing w:after="150"/>
        <w:ind w:firstLine="720"/>
        <w:jc w:val="both"/>
        <w:rPr>
          <w:rFonts w:ascii="Noticia Text" w:eastAsia="Times New Roman" w:hAnsi="Noticia Text" w:cs="Times New Roman"/>
          <w:i/>
          <w:color w:val="000000"/>
          <w:sz w:val="26"/>
          <w:szCs w:val="26"/>
        </w:rPr>
      </w:pPr>
      <w:r w:rsidRPr="00AC387D">
        <w:rPr>
          <w:rFonts w:ascii="Noticia Text" w:eastAsia="Times New Roman" w:hAnsi="Noticia Text" w:cs="Times New Roman"/>
          <w:i/>
          <w:color w:val="000000"/>
          <w:sz w:val="26"/>
          <w:szCs w:val="26"/>
        </w:rPr>
        <w:t xml:space="preserve"> Đền thờ trên sườn núi</w:t>
      </w:r>
    </w:p>
    <w:p w:rsidR="00651285" w:rsidRPr="00AC387D" w:rsidRDefault="00651285" w:rsidP="00DF3102">
      <w:pPr>
        <w:shd w:val="clear" w:color="auto" w:fill="FFFFFF"/>
        <w:spacing w:after="150"/>
        <w:ind w:firstLine="720"/>
        <w:jc w:val="both"/>
        <w:rPr>
          <w:rFonts w:ascii="Noticia Text" w:eastAsia="Times New Roman" w:hAnsi="Noticia Text" w:cs="Times New Roman"/>
          <w:i/>
          <w:color w:val="000000"/>
          <w:sz w:val="26"/>
          <w:szCs w:val="26"/>
        </w:rPr>
      </w:pPr>
      <w:r w:rsidRPr="00AC387D">
        <w:rPr>
          <w:rFonts w:ascii="Noticia Text" w:eastAsia="Times New Roman" w:hAnsi="Noticia Text" w:cs="Times New Roman"/>
          <w:i/>
          <w:color w:val="000000"/>
          <w:sz w:val="26"/>
          <w:szCs w:val="26"/>
        </w:rPr>
        <w:t xml:space="preserve"> Muôn dân đến phụng thờ</w:t>
      </w:r>
    </w:p>
    <w:p w:rsidR="00C05CAA" w:rsidRPr="00AC387D" w:rsidRDefault="008030F1" w:rsidP="00DF3102">
      <w:pPr>
        <w:shd w:val="clear" w:color="auto" w:fill="FFFFFF"/>
        <w:spacing w:after="150"/>
        <w:ind w:firstLine="720"/>
        <w:jc w:val="both"/>
        <w:rPr>
          <w:rFonts w:ascii="Noticia Text" w:eastAsia="Times New Roman" w:hAnsi="Noticia Text" w:cs="Times New Roman"/>
          <w:i/>
          <w:color w:val="000000"/>
          <w:sz w:val="26"/>
          <w:szCs w:val="26"/>
        </w:rPr>
      </w:pPr>
      <w:r w:rsidRPr="00AC387D">
        <w:rPr>
          <w:rFonts w:ascii="Noticia Text" w:eastAsia="Times New Roman" w:hAnsi="Noticia Text" w:cs="Times New Roman"/>
          <w:i/>
          <w:color w:val="000000"/>
          <w:sz w:val="26"/>
          <w:szCs w:val="26"/>
        </w:rPr>
        <w:t xml:space="preserve"> </w:t>
      </w:r>
      <w:r w:rsidR="00C05CAA" w:rsidRPr="00AC387D">
        <w:rPr>
          <w:rFonts w:ascii="Noticia Text" w:eastAsia="Times New Roman" w:hAnsi="Noticia Text" w:cs="Times New Roman"/>
          <w:i/>
          <w:color w:val="000000"/>
          <w:sz w:val="26"/>
          <w:szCs w:val="26"/>
        </w:rPr>
        <w:t>Khói hương còn mãi mãi".</w:t>
      </w:r>
    </w:p>
    <w:p w:rsidR="00C05CAA" w:rsidRPr="00C05CAA" w:rsidRDefault="00C05CAA" w:rsidP="00DF3102">
      <w:pPr>
        <w:shd w:val="clear" w:color="auto" w:fill="FFFFFF"/>
        <w:spacing w:after="150"/>
        <w:ind w:firstLine="720"/>
        <w:jc w:val="both"/>
        <w:rPr>
          <w:rFonts w:ascii="Noticia Text" w:eastAsia="Times New Roman" w:hAnsi="Noticia Text" w:cs="Times New Roman"/>
          <w:color w:val="000000"/>
          <w:sz w:val="26"/>
          <w:szCs w:val="26"/>
        </w:rPr>
      </w:pPr>
      <w:r w:rsidRPr="00C05CAA">
        <w:rPr>
          <w:rFonts w:ascii="Noticia Text" w:eastAsia="Times New Roman" w:hAnsi="Noticia Text" w:cs="Times New Roman"/>
          <w:color w:val="000000"/>
          <w:sz w:val="26"/>
          <w:szCs w:val="26"/>
        </w:rPr>
        <w:t>Lịch sử như một dòng chảy liên tục. Trải mấy nghìn năm, trước bao biến động thăng trầm, trong tâm thức của cả dân tộc, Đền Hùng vẫn là nơi của bốn phương tụ hội, nơi con cháu phụng thờ công đức Tổ tiên.</w:t>
      </w:r>
    </w:p>
    <w:p w:rsidR="00C05CAA" w:rsidRPr="00C05CAA" w:rsidRDefault="00C05CAA" w:rsidP="00DF3102">
      <w:pPr>
        <w:shd w:val="clear" w:color="auto" w:fill="FFFFFF"/>
        <w:spacing w:after="150"/>
        <w:ind w:firstLine="720"/>
        <w:jc w:val="both"/>
        <w:rPr>
          <w:rFonts w:ascii="Noticia Text" w:eastAsia="Times New Roman" w:hAnsi="Noticia Text" w:cs="Times New Roman"/>
          <w:color w:val="000000"/>
          <w:sz w:val="26"/>
          <w:szCs w:val="26"/>
        </w:rPr>
      </w:pPr>
      <w:r w:rsidRPr="00C05CAA">
        <w:rPr>
          <w:rFonts w:ascii="Noticia Text" w:eastAsia="Times New Roman" w:hAnsi="Noticia Text" w:cs="Times New Roman"/>
          <w:color w:val="000000"/>
          <w:sz w:val="26"/>
          <w:szCs w:val="26"/>
        </w:rPr>
        <w:t>Không chỉ người Việt chúng ta tự hào về Đền Hùng, mà tìm vào những dòng lưu bút của các đoàn đại biểu quốc tế và bạn bè khắp năm châu bốn biển từng đến thăm viếng Đền Hùng, chúng ta thật sự xúc động khi được biết Đền Hùng và các di tích trên Nghĩa Lĩnh đã làm cho cả thế giới phải cúi đầu vị nể ý thức cội nguồn dân tộc của chúng ta. Nhiều dòng lưu bút thừa nhận.</w:t>
      </w:r>
    </w:p>
    <w:p w:rsidR="00C05CAA" w:rsidRDefault="00C05CAA" w:rsidP="00AC387D">
      <w:pPr>
        <w:shd w:val="clear" w:color="auto" w:fill="FFFFFF"/>
        <w:spacing w:after="150"/>
        <w:ind w:firstLine="720"/>
        <w:jc w:val="both"/>
        <w:rPr>
          <w:rFonts w:ascii="Noticia Text" w:eastAsia="Times New Roman" w:hAnsi="Noticia Text" w:cs="Times New Roman"/>
          <w:color w:val="000000"/>
          <w:sz w:val="26"/>
          <w:szCs w:val="26"/>
        </w:rPr>
      </w:pPr>
      <w:r w:rsidRPr="00C05CAA">
        <w:rPr>
          <w:rFonts w:ascii="Noticia Text" w:eastAsia="Times New Roman" w:hAnsi="Noticia Text" w:cs="Times New Roman"/>
          <w:color w:val="000000"/>
          <w:sz w:val="26"/>
          <w:szCs w:val="26"/>
        </w:rPr>
        <w:t>"Đền Hùng là nơi đặt nền móng cho lịch sử Việt Nam... Đền Hùng là một di tích vô giá của nhân dân Việt Nam. Đây là biểu tượng của tổ tiên dân tộc Việt Nam - một dân tộc đã có truyền thống dựng nước và giữ nước hàng nghìn năm".</w:t>
      </w:r>
    </w:p>
    <w:p w:rsidR="00F2405A" w:rsidRPr="00F2405A" w:rsidRDefault="00F2405A" w:rsidP="00F2405A">
      <w:pPr>
        <w:shd w:val="clear" w:color="auto" w:fill="FFFFFF"/>
        <w:ind w:firstLine="720"/>
        <w:jc w:val="both"/>
        <w:rPr>
          <w:rFonts w:eastAsia="Times New Roman" w:cs="Times New Roman"/>
          <w:color w:val="000000"/>
          <w:sz w:val="26"/>
          <w:szCs w:val="26"/>
        </w:rPr>
      </w:pPr>
      <w:r w:rsidRPr="00F2405A">
        <w:rPr>
          <w:rFonts w:eastAsia="Times New Roman" w:cs="Times New Roman"/>
          <w:color w:val="000000"/>
          <w:sz w:val="26"/>
          <w:szCs w:val="26"/>
        </w:rPr>
        <w:t>Giỗ Tổ Hùng Vương là một hoạt động mang tính truyền thống, có ý nghĩa giáo dục đối với toàn thể nhân dân Việt Nam. Đó là sự khẳng định lòng yêu nước, hướng về tổ tiên, hướng về cội nguồn, là động lực tinh thần góp phần tạo nên sức mạnh đại đoàn kết toàn dân cùng vượt qua những gian lao, khắc nghiệt của chiến tranh, thiên tai, khó khăn...; củng cố niềm tin cho cộng đồng để cùng nhau hướng tới tương lai, xây dựng đất nước Việt Nam ngày càng giàu mạnh, to đẹp hơn.</w:t>
      </w:r>
    </w:p>
    <w:p w:rsidR="00F2405A" w:rsidRPr="00F2405A" w:rsidRDefault="00F2405A" w:rsidP="00CC37A1">
      <w:pPr>
        <w:shd w:val="clear" w:color="auto" w:fill="FFFFFF"/>
        <w:ind w:firstLine="720"/>
        <w:jc w:val="both"/>
        <w:rPr>
          <w:rFonts w:eastAsia="Times New Roman" w:cs="Times New Roman"/>
          <w:color w:val="000000"/>
          <w:sz w:val="26"/>
          <w:szCs w:val="26"/>
        </w:rPr>
      </w:pPr>
      <w:r w:rsidRPr="00F2405A">
        <w:rPr>
          <w:rFonts w:eastAsia="Times New Roman" w:cs="Times New Roman"/>
          <w:color w:val="000000"/>
          <w:sz w:val="26"/>
          <w:szCs w:val="26"/>
        </w:rPr>
        <w:t>Năm 2012, tín ngưỡng thờ cúng Vua Hùng của Việt Nam đã được UNESCO vinh danh là di sản văn hóa phi vật thể của nhân loại./. </w:t>
      </w:r>
    </w:p>
    <w:p w:rsidR="00F2405A" w:rsidRPr="00F2405A" w:rsidRDefault="00F2405A" w:rsidP="00F2405A">
      <w:pPr>
        <w:shd w:val="clear" w:color="auto" w:fill="FFFFFF"/>
        <w:jc w:val="right"/>
        <w:rPr>
          <w:rFonts w:eastAsia="Times New Roman" w:cs="Times New Roman"/>
          <w:color w:val="000000"/>
          <w:sz w:val="18"/>
          <w:szCs w:val="18"/>
        </w:rPr>
      </w:pPr>
      <w:r w:rsidRPr="00F2405A">
        <w:rPr>
          <w:rFonts w:eastAsia="Times New Roman" w:cs="Times New Roman"/>
          <w:color w:val="000000"/>
          <w:sz w:val="18"/>
          <w:szCs w:val="18"/>
        </w:rPr>
        <w:t> </w:t>
      </w:r>
    </w:p>
    <w:p w:rsidR="00651285" w:rsidRPr="00C05CAA" w:rsidRDefault="00651285" w:rsidP="00651285">
      <w:pPr>
        <w:shd w:val="clear" w:color="auto" w:fill="FFFFFF"/>
        <w:spacing w:after="150"/>
        <w:jc w:val="center"/>
        <w:rPr>
          <w:rFonts w:ascii="Noticia Text" w:eastAsia="Times New Roman" w:hAnsi="Noticia Text" w:cs="Times New Roman"/>
          <w:color w:val="000000"/>
          <w:sz w:val="26"/>
          <w:szCs w:val="26"/>
        </w:rPr>
      </w:pPr>
      <w:r w:rsidRPr="00C05CAA">
        <w:rPr>
          <w:rFonts w:ascii="Noticia Text" w:eastAsia="Times New Roman" w:hAnsi="Noticia Text" w:cs="Times New Roman"/>
          <w:color w:val="000000"/>
          <w:sz w:val="26"/>
          <w:szCs w:val="26"/>
        </w:rPr>
        <w:t>Hình 4: </w:t>
      </w:r>
      <w:r w:rsidRPr="00C05CAA">
        <w:rPr>
          <w:rFonts w:ascii="Noticia Text" w:eastAsia="Times New Roman" w:hAnsi="Noticia Text" w:cs="Times New Roman"/>
          <w:b/>
          <w:bCs/>
          <w:color w:val="000000"/>
          <w:sz w:val="26"/>
          <w:szCs w:val="26"/>
        </w:rPr>
        <w:t>Giỗ tổ Hùng Vương</w:t>
      </w:r>
      <w:r w:rsidRPr="00C05CAA">
        <w:rPr>
          <w:rFonts w:ascii="Noticia Text" w:eastAsia="Times New Roman" w:hAnsi="Noticia Text" w:cs="Times New Roman"/>
          <w:color w:val="000000"/>
          <w:sz w:val="26"/>
          <w:szCs w:val="26"/>
        </w:rPr>
        <w:t> được Unesco công nhận là di sản văn hóa phi vật thể của nhân loại</w:t>
      </w:r>
    </w:p>
    <w:p w:rsidR="00F2405A" w:rsidRDefault="00651285" w:rsidP="00651285">
      <w:pPr>
        <w:shd w:val="clear" w:color="auto" w:fill="FFFFFF"/>
        <w:spacing w:after="150"/>
        <w:jc w:val="center"/>
        <w:rPr>
          <w:rFonts w:ascii="Noticia Text" w:eastAsia="Times New Roman" w:hAnsi="Noticia Text" w:cs="Times New Roman"/>
          <w:color w:val="000000"/>
          <w:sz w:val="26"/>
          <w:szCs w:val="26"/>
        </w:rPr>
      </w:pPr>
      <w:r>
        <w:rPr>
          <w:rFonts w:ascii="Noticia Text" w:eastAsia="Times New Roman" w:hAnsi="Noticia Text" w:cs="Times New Roman"/>
          <w:noProof/>
          <w:color w:val="000000"/>
          <w:sz w:val="26"/>
          <w:szCs w:val="26"/>
        </w:rPr>
        <w:lastRenderedPageBreak/>
        <w:drawing>
          <wp:inline distT="0" distB="0" distL="0" distR="0" wp14:anchorId="619EAC5F" wp14:editId="1F479A98">
            <wp:extent cx="5019059" cy="3457575"/>
            <wp:effectExtent l="0" t="0" r="0" b="0"/>
            <wp:docPr id="5" name="Picture 5" descr="https://lhu.edu.vn/Data/News/201/images/GioToHungVuong/images3_scr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u.edu.vn/Data/News/201/images/GioToHungVuong/images3_scrnt.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23566" cy="3460680"/>
                    </a:xfrm>
                    <a:prstGeom prst="rect">
                      <a:avLst/>
                    </a:prstGeom>
                    <a:noFill/>
                    <a:ln>
                      <a:noFill/>
                    </a:ln>
                  </pic:spPr>
                </pic:pic>
              </a:graphicData>
            </a:graphic>
          </wp:inline>
        </w:drawing>
      </w:r>
    </w:p>
    <w:p w:rsidR="00651285" w:rsidRDefault="00651285" w:rsidP="00C05CAA">
      <w:pPr>
        <w:shd w:val="clear" w:color="auto" w:fill="FFFFFF"/>
        <w:spacing w:after="150"/>
        <w:jc w:val="both"/>
        <w:rPr>
          <w:rFonts w:ascii="Noticia Text" w:eastAsia="Times New Roman" w:hAnsi="Noticia Text" w:cs="Times New Roman"/>
          <w:color w:val="000000"/>
          <w:sz w:val="26"/>
          <w:szCs w:val="26"/>
        </w:rPr>
      </w:pPr>
    </w:p>
    <w:p w:rsidR="00DF3102" w:rsidRPr="00C05CAA" w:rsidRDefault="00DF3102" w:rsidP="00C05CAA">
      <w:pPr>
        <w:shd w:val="clear" w:color="auto" w:fill="FFFFFF"/>
        <w:spacing w:after="150"/>
        <w:jc w:val="both"/>
        <w:rPr>
          <w:rFonts w:ascii="Noticia Text" w:eastAsia="Times New Roman" w:hAnsi="Noticia Text" w:cs="Times New Roman"/>
          <w:b/>
          <w:i/>
          <w:color w:val="000000"/>
          <w:sz w:val="26"/>
          <w:szCs w:val="26"/>
        </w:rPr>
      </w:pPr>
      <w:r w:rsidRPr="00DF3102">
        <w:rPr>
          <w:rFonts w:ascii="Noticia Text" w:eastAsia="Times New Roman" w:hAnsi="Noticia Text" w:cs="Times New Roman"/>
          <w:b/>
          <w:i/>
          <w:color w:val="000000"/>
          <w:sz w:val="26"/>
          <w:szCs w:val="26"/>
        </w:rPr>
        <w:t>Ghi chú: Các Đ/c là trưởng các đơn vị trực</w:t>
      </w:r>
      <w:r>
        <w:rPr>
          <w:rFonts w:ascii="Noticia Text" w:eastAsia="Times New Roman" w:hAnsi="Noticia Text" w:cs="Times New Roman"/>
          <w:b/>
          <w:i/>
          <w:color w:val="000000"/>
          <w:sz w:val="26"/>
          <w:szCs w:val="26"/>
        </w:rPr>
        <w:t xml:space="preserve"> </w:t>
      </w:r>
      <w:r w:rsidRPr="00DF3102">
        <w:rPr>
          <w:rFonts w:ascii="Noticia Text" w:eastAsia="Times New Roman" w:hAnsi="Noticia Text" w:cs="Times New Roman"/>
          <w:b/>
          <w:i/>
          <w:color w:val="000000"/>
          <w:sz w:val="26"/>
          <w:szCs w:val="26"/>
        </w:rPr>
        <w:t>thuộc trường, trưởng các tổ chức đoàn thể Tùy điều kiện hoàn cảnh cụ thể của đơn vị mình để phổ biến nội dung truyên truyền trên đây cho CB-GV-CNV để nâng cao ý trí tự tôn dân tộc, tự hào dân tộc và truyền thống uống nước nhớ nguồn của dân tộc Việt Nam</w:t>
      </w:r>
      <w:r w:rsidR="00F01237">
        <w:rPr>
          <w:rFonts w:ascii="Noticia Text" w:eastAsia="Times New Roman" w:hAnsi="Noticia Text" w:cs="Times New Roman"/>
          <w:b/>
          <w:i/>
          <w:color w:val="000000"/>
          <w:sz w:val="26"/>
          <w:szCs w:val="26"/>
        </w:rPr>
        <w:t xml:space="preserve"> nhân dịp lễ giỗ quốc tổ Hùng Vương</w:t>
      </w:r>
      <w:r w:rsidRPr="00DF3102">
        <w:rPr>
          <w:rFonts w:ascii="Noticia Text" w:eastAsia="Times New Roman" w:hAnsi="Noticia Text" w:cs="Times New Roman"/>
          <w:b/>
          <w:i/>
          <w:color w:val="000000"/>
          <w:sz w:val="26"/>
          <w:szCs w:val="26"/>
        </w:rPr>
        <w:t>.</w:t>
      </w:r>
    </w:p>
    <w:bookmarkEnd w:id="0"/>
    <w:p w:rsidR="00682F6E" w:rsidRPr="00DF3102" w:rsidRDefault="00682F6E">
      <w:pPr>
        <w:rPr>
          <w:b/>
        </w:rPr>
      </w:pPr>
    </w:p>
    <w:sectPr w:rsidR="00682F6E" w:rsidRPr="00DF3102" w:rsidSect="00583EF5">
      <w:pgSz w:w="11907" w:h="16840" w:code="1"/>
      <w:pgMar w:top="709"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Noticia Tex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E31E9C"/>
    <w:multiLevelType w:val="multilevel"/>
    <w:tmpl w:val="DC38FE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CAA"/>
    <w:rsid w:val="000278E5"/>
    <w:rsid w:val="002A217D"/>
    <w:rsid w:val="00313193"/>
    <w:rsid w:val="004E1A5A"/>
    <w:rsid w:val="00583EF5"/>
    <w:rsid w:val="00615423"/>
    <w:rsid w:val="00651285"/>
    <w:rsid w:val="00682F6E"/>
    <w:rsid w:val="00714CA8"/>
    <w:rsid w:val="008030F1"/>
    <w:rsid w:val="00912A38"/>
    <w:rsid w:val="00AC387D"/>
    <w:rsid w:val="00B638CC"/>
    <w:rsid w:val="00C05CAA"/>
    <w:rsid w:val="00CC37A1"/>
    <w:rsid w:val="00DF3102"/>
    <w:rsid w:val="00E46C27"/>
    <w:rsid w:val="00F01237"/>
    <w:rsid w:val="00F2405A"/>
    <w:rsid w:val="00F810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193"/>
    <w:pPr>
      <w:spacing w:after="0" w:line="240" w:lineRule="auto"/>
    </w:pPr>
    <w:rPr>
      <w:rFonts w:ascii="Times New Roman" w:hAnsi="Times New Roman"/>
      <w:sz w:val="24"/>
    </w:rPr>
  </w:style>
  <w:style w:type="paragraph" w:styleId="Heading3">
    <w:name w:val="heading 3"/>
    <w:basedOn w:val="Normal"/>
    <w:link w:val="Heading3Char"/>
    <w:uiPriority w:val="9"/>
    <w:qFormat/>
    <w:rsid w:val="00C05CAA"/>
    <w:pPr>
      <w:spacing w:before="100" w:beforeAutospacing="1" w:after="100" w:afterAutospacing="1"/>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05CAA"/>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C05CAA"/>
    <w:pPr>
      <w:spacing w:before="100" w:beforeAutospacing="1" w:after="100" w:afterAutospacing="1"/>
    </w:pPr>
    <w:rPr>
      <w:rFonts w:eastAsia="Times New Roman" w:cs="Times New Roman"/>
      <w:szCs w:val="24"/>
    </w:rPr>
  </w:style>
  <w:style w:type="character" w:styleId="Emphasis">
    <w:name w:val="Emphasis"/>
    <w:basedOn w:val="DefaultParagraphFont"/>
    <w:uiPriority w:val="20"/>
    <w:qFormat/>
    <w:rsid w:val="00C05CAA"/>
    <w:rPr>
      <w:i/>
      <w:iCs/>
    </w:rPr>
  </w:style>
  <w:style w:type="character" w:customStyle="1" w:styleId="apple-converted-space">
    <w:name w:val="apple-converted-space"/>
    <w:basedOn w:val="DefaultParagraphFont"/>
    <w:rsid w:val="00C05CAA"/>
  </w:style>
  <w:style w:type="character" w:styleId="Strong">
    <w:name w:val="Strong"/>
    <w:basedOn w:val="DefaultParagraphFont"/>
    <w:uiPriority w:val="22"/>
    <w:qFormat/>
    <w:rsid w:val="00C05CAA"/>
    <w:rPr>
      <w:b/>
      <w:bCs/>
    </w:rPr>
  </w:style>
  <w:style w:type="paragraph" w:styleId="BalloonText">
    <w:name w:val="Balloon Text"/>
    <w:basedOn w:val="Normal"/>
    <w:link w:val="BalloonTextChar"/>
    <w:uiPriority w:val="99"/>
    <w:semiHidden/>
    <w:unhideWhenUsed/>
    <w:rsid w:val="00C05CAA"/>
    <w:rPr>
      <w:rFonts w:ascii="Tahoma" w:hAnsi="Tahoma" w:cs="Tahoma"/>
      <w:sz w:val="16"/>
      <w:szCs w:val="16"/>
    </w:rPr>
  </w:style>
  <w:style w:type="character" w:customStyle="1" w:styleId="BalloonTextChar">
    <w:name w:val="Balloon Text Char"/>
    <w:basedOn w:val="DefaultParagraphFont"/>
    <w:link w:val="BalloonText"/>
    <w:uiPriority w:val="99"/>
    <w:semiHidden/>
    <w:rsid w:val="00C05C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193"/>
    <w:pPr>
      <w:spacing w:after="0" w:line="240" w:lineRule="auto"/>
    </w:pPr>
    <w:rPr>
      <w:rFonts w:ascii="Times New Roman" w:hAnsi="Times New Roman"/>
      <w:sz w:val="24"/>
    </w:rPr>
  </w:style>
  <w:style w:type="paragraph" w:styleId="Heading3">
    <w:name w:val="heading 3"/>
    <w:basedOn w:val="Normal"/>
    <w:link w:val="Heading3Char"/>
    <w:uiPriority w:val="9"/>
    <w:qFormat/>
    <w:rsid w:val="00C05CAA"/>
    <w:pPr>
      <w:spacing w:before="100" w:beforeAutospacing="1" w:after="100" w:afterAutospacing="1"/>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05CAA"/>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C05CAA"/>
    <w:pPr>
      <w:spacing w:before="100" w:beforeAutospacing="1" w:after="100" w:afterAutospacing="1"/>
    </w:pPr>
    <w:rPr>
      <w:rFonts w:eastAsia="Times New Roman" w:cs="Times New Roman"/>
      <w:szCs w:val="24"/>
    </w:rPr>
  </w:style>
  <w:style w:type="character" w:styleId="Emphasis">
    <w:name w:val="Emphasis"/>
    <w:basedOn w:val="DefaultParagraphFont"/>
    <w:uiPriority w:val="20"/>
    <w:qFormat/>
    <w:rsid w:val="00C05CAA"/>
    <w:rPr>
      <w:i/>
      <w:iCs/>
    </w:rPr>
  </w:style>
  <w:style w:type="character" w:customStyle="1" w:styleId="apple-converted-space">
    <w:name w:val="apple-converted-space"/>
    <w:basedOn w:val="DefaultParagraphFont"/>
    <w:rsid w:val="00C05CAA"/>
  </w:style>
  <w:style w:type="character" w:styleId="Strong">
    <w:name w:val="Strong"/>
    <w:basedOn w:val="DefaultParagraphFont"/>
    <w:uiPriority w:val="22"/>
    <w:qFormat/>
    <w:rsid w:val="00C05CAA"/>
    <w:rPr>
      <w:b/>
      <w:bCs/>
    </w:rPr>
  </w:style>
  <w:style w:type="paragraph" w:styleId="BalloonText">
    <w:name w:val="Balloon Text"/>
    <w:basedOn w:val="Normal"/>
    <w:link w:val="BalloonTextChar"/>
    <w:uiPriority w:val="99"/>
    <w:semiHidden/>
    <w:unhideWhenUsed/>
    <w:rsid w:val="00C05CAA"/>
    <w:rPr>
      <w:rFonts w:ascii="Tahoma" w:hAnsi="Tahoma" w:cs="Tahoma"/>
      <w:sz w:val="16"/>
      <w:szCs w:val="16"/>
    </w:rPr>
  </w:style>
  <w:style w:type="character" w:customStyle="1" w:styleId="BalloonTextChar">
    <w:name w:val="Balloon Text Char"/>
    <w:basedOn w:val="DefaultParagraphFont"/>
    <w:link w:val="BalloonText"/>
    <w:uiPriority w:val="99"/>
    <w:semiHidden/>
    <w:rsid w:val="00C05C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7806842">
      <w:bodyDiv w:val="1"/>
      <w:marLeft w:val="0"/>
      <w:marRight w:val="0"/>
      <w:marTop w:val="0"/>
      <w:marBottom w:val="0"/>
      <w:divBdr>
        <w:top w:val="none" w:sz="0" w:space="0" w:color="auto"/>
        <w:left w:val="none" w:sz="0" w:space="0" w:color="auto"/>
        <w:bottom w:val="none" w:sz="0" w:space="0" w:color="auto"/>
        <w:right w:val="none" w:sz="0" w:space="0" w:color="auto"/>
      </w:divBdr>
    </w:div>
    <w:div w:id="1667975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6</Pages>
  <Words>1492</Words>
  <Characters>8510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23</cp:revision>
  <dcterms:created xsi:type="dcterms:W3CDTF">2016-04-04T00:32:00Z</dcterms:created>
  <dcterms:modified xsi:type="dcterms:W3CDTF">2016-04-05T04:15:00Z</dcterms:modified>
</cp:coreProperties>
</file>